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C4" w:rsidRPr="00525E95" w:rsidRDefault="009F10C4" w:rsidP="00525E95">
      <w:pPr>
        <w:jc w:val="both"/>
        <w:rPr>
          <w:rFonts w:eastAsiaTheme="minorHAnsi"/>
          <w:b/>
          <w:spacing w:val="0"/>
          <w:kern w:val="0"/>
          <w:sz w:val="28"/>
          <w:szCs w:val="28"/>
          <w:lang w:eastAsia="en-US"/>
        </w:rPr>
      </w:pPr>
      <w:r w:rsidRPr="00525E95">
        <w:rPr>
          <w:rFonts w:eastAsiaTheme="minorHAnsi"/>
          <w:b/>
          <w:spacing w:val="0"/>
          <w:kern w:val="0"/>
          <w:sz w:val="28"/>
          <w:szCs w:val="28"/>
          <w:lang w:eastAsia="en-US"/>
        </w:rPr>
        <w:t>ИРКУТСК</w:t>
      </w:r>
    </w:p>
    <w:p w:rsidR="009F10C4" w:rsidRPr="00525E95" w:rsidRDefault="009F10C4" w:rsidP="00525E95">
      <w:pPr>
        <w:jc w:val="both"/>
        <w:rPr>
          <w:rFonts w:eastAsiaTheme="minorHAnsi"/>
          <w:b/>
          <w:spacing w:val="0"/>
          <w:kern w:val="0"/>
          <w:sz w:val="28"/>
          <w:szCs w:val="28"/>
          <w:lang w:eastAsia="en-US"/>
        </w:rPr>
      </w:pPr>
      <w:r w:rsidRPr="00525E95">
        <w:rPr>
          <w:rFonts w:eastAsiaTheme="minorHAnsi"/>
          <w:b/>
          <w:spacing w:val="0"/>
          <w:kern w:val="0"/>
          <w:sz w:val="28"/>
          <w:szCs w:val="28"/>
          <w:lang w:eastAsia="en-US"/>
        </w:rPr>
        <w:t>Что наиболее значительно удалось сделать в 2014 году?</w:t>
      </w:r>
    </w:p>
    <w:p w:rsidR="009F10C4" w:rsidRPr="00525E95" w:rsidRDefault="009F10C4" w:rsidP="00525E95">
      <w:pPr>
        <w:jc w:val="both"/>
        <w:rPr>
          <w:rFonts w:eastAsiaTheme="minorHAnsi"/>
          <w:spacing w:val="0"/>
          <w:kern w:val="0"/>
          <w:sz w:val="28"/>
          <w:szCs w:val="28"/>
          <w:lang w:eastAsia="en-US"/>
        </w:rPr>
      </w:pPr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 xml:space="preserve">Провели выборы в молодежную думу города Иркутска, создали молодежный информационный центр, провели работу по развитие сайта </w:t>
      </w:r>
      <w:proofErr w:type="spellStart"/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>yourplus.ru</w:t>
      </w:r>
      <w:proofErr w:type="spellEnd"/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 xml:space="preserve"> (информационный молодежный портал), организовали и провели праздник «День молодежи», реализовали проект «</w:t>
      </w:r>
      <w:proofErr w:type="spellStart"/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>Анти-спайс</w:t>
      </w:r>
      <w:proofErr w:type="spellEnd"/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>».</w:t>
      </w:r>
    </w:p>
    <w:p w:rsidR="009F10C4" w:rsidRPr="00525E95" w:rsidRDefault="009F10C4" w:rsidP="00525E95">
      <w:pPr>
        <w:jc w:val="both"/>
        <w:rPr>
          <w:rFonts w:eastAsiaTheme="minorHAnsi"/>
          <w:b/>
          <w:spacing w:val="0"/>
          <w:kern w:val="0"/>
          <w:sz w:val="28"/>
          <w:szCs w:val="28"/>
          <w:lang w:eastAsia="en-US"/>
        </w:rPr>
      </w:pPr>
      <w:r w:rsidRPr="00525E95">
        <w:rPr>
          <w:rFonts w:eastAsiaTheme="minorHAnsi"/>
          <w:b/>
          <w:spacing w:val="0"/>
          <w:kern w:val="0"/>
          <w:sz w:val="28"/>
          <w:szCs w:val="28"/>
          <w:lang w:eastAsia="en-US"/>
        </w:rPr>
        <w:t>Какие успехи и достижения Ваших коллег из других городов Вы бы особо отметили?</w:t>
      </w:r>
    </w:p>
    <w:p w:rsidR="009F10C4" w:rsidRPr="00525E95" w:rsidRDefault="009F10C4" w:rsidP="00525E95">
      <w:pPr>
        <w:jc w:val="both"/>
        <w:rPr>
          <w:rFonts w:eastAsiaTheme="minorHAnsi"/>
          <w:spacing w:val="0"/>
          <w:kern w:val="0"/>
          <w:sz w:val="28"/>
          <w:szCs w:val="28"/>
          <w:lang w:eastAsia="en-US"/>
        </w:rPr>
      </w:pPr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>- Победа администрации города Усть-Илимска в благотворительном проекте «Поколение «</w:t>
      </w:r>
      <w:proofErr w:type="spellStart"/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>Спортмастер</w:t>
      </w:r>
      <w:proofErr w:type="spellEnd"/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>», результатом которого стал приз от компании «</w:t>
      </w:r>
      <w:proofErr w:type="spellStart"/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>Спортмастер</w:t>
      </w:r>
      <w:proofErr w:type="spellEnd"/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>» в количестве пяти комплектов спортивно-развивающего и гимнастического оборудования для строительства пяти спортивных площадок на территории города Усть-Илимска.</w:t>
      </w:r>
    </w:p>
    <w:p w:rsidR="009F10C4" w:rsidRPr="00525E95" w:rsidRDefault="009F10C4" w:rsidP="00525E95">
      <w:pPr>
        <w:jc w:val="both"/>
        <w:rPr>
          <w:rFonts w:eastAsiaTheme="minorHAnsi"/>
          <w:b/>
          <w:spacing w:val="0"/>
          <w:kern w:val="0"/>
          <w:sz w:val="28"/>
          <w:szCs w:val="28"/>
          <w:lang w:eastAsia="en-US"/>
        </w:rPr>
      </w:pPr>
      <w:r w:rsidRPr="00525E95">
        <w:rPr>
          <w:rFonts w:eastAsiaTheme="minorHAnsi"/>
          <w:b/>
          <w:spacing w:val="0"/>
          <w:kern w:val="0"/>
          <w:sz w:val="28"/>
          <w:szCs w:val="28"/>
          <w:lang w:eastAsia="en-US"/>
        </w:rPr>
        <w:t>Какие наиболее трудные проблемы не удалось решить в прошедшем году?</w:t>
      </w:r>
    </w:p>
    <w:p w:rsidR="009F10C4" w:rsidRPr="00525E95" w:rsidRDefault="009F10C4" w:rsidP="00525E95">
      <w:pPr>
        <w:jc w:val="both"/>
        <w:rPr>
          <w:rFonts w:eastAsiaTheme="minorHAnsi"/>
          <w:spacing w:val="0"/>
          <w:kern w:val="0"/>
          <w:sz w:val="28"/>
          <w:szCs w:val="28"/>
          <w:lang w:eastAsia="en-US"/>
        </w:rPr>
      </w:pPr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>Развитие движения «Студенческие строительные отряды».</w:t>
      </w:r>
    </w:p>
    <w:p w:rsidR="009F10C4" w:rsidRPr="00525E95" w:rsidRDefault="009F10C4" w:rsidP="00525E95">
      <w:pPr>
        <w:jc w:val="both"/>
        <w:rPr>
          <w:rFonts w:eastAsiaTheme="minorHAnsi"/>
          <w:b/>
          <w:spacing w:val="0"/>
          <w:kern w:val="0"/>
          <w:sz w:val="28"/>
          <w:szCs w:val="28"/>
          <w:lang w:eastAsia="en-US"/>
        </w:rPr>
      </w:pPr>
      <w:r w:rsidRPr="00525E95">
        <w:rPr>
          <w:rFonts w:eastAsiaTheme="minorHAnsi"/>
          <w:b/>
          <w:spacing w:val="0"/>
          <w:kern w:val="0"/>
          <w:sz w:val="28"/>
          <w:szCs w:val="28"/>
          <w:lang w:eastAsia="en-US"/>
        </w:rPr>
        <w:t>Какие задачи стоят в 2015 году?</w:t>
      </w:r>
    </w:p>
    <w:p w:rsidR="009F10C4" w:rsidRPr="00525E95" w:rsidRDefault="009F10C4" w:rsidP="00525E95">
      <w:pPr>
        <w:jc w:val="both"/>
        <w:rPr>
          <w:rFonts w:eastAsiaTheme="minorHAnsi"/>
          <w:spacing w:val="0"/>
          <w:kern w:val="0"/>
          <w:sz w:val="28"/>
          <w:szCs w:val="28"/>
          <w:lang w:eastAsia="en-US"/>
        </w:rPr>
      </w:pPr>
      <w:r w:rsidRPr="00525E95">
        <w:rPr>
          <w:rFonts w:eastAsiaTheme="minorHAnsi"/>
          <w:spacing w:val="0"/>
          <w:kern w:val="0"/>
          <w:sz w:val="28"/>
          <w:szCs w:val="28"/>
          <w:lang w:eastAsia="en-US"/>
        </w:rPr>
        <w:t xml:space="preserve">Развитие муниципальных центров по работе с молодежью, движения «Студенческие строительные отряды» и волонтерского движения. </w:t>
      </w:r>
    </w:p>
    <w:sectPr w:rsidR="009F10C4" w:rsidRPr="00525E95" w:rsidSect="00525E9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4"/>
  <w:displayHorizontalDrawingGridEvery w:val="2"/>
  <w:characterSpacingControl w:val="doNotCompress"/>
  <w:compat/>
  <w:rsids>
    <w:rsidRoot w:val="009F10C4"/>
    <w:rsid w:val="00525E95"/>
    <w:rsid w:val="00732ED6"/>
    <w:rsid w:val="009F10C4"/>
    <w:rsid w:val="00F3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C4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konotoptseva</dc:creator>
  <cp:lastModifiedBy>konotoptseva</cp:lastModifiedBy>
  <cp:revision>2</cp:revision>
  <dcterms:created xsi:type="dcterms:W3CDTF">2015-03-16T07:54:00Z</dcterms:created>
  <dcterms:modified xsi:type="dcterms:W3CDTF">2015-03-16T07:59:00Z</dcterms:modified>
</cp:coreProperties>
</file>