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1B" w:rsidRPr="00D17D1B" w:rsidRDefault="00D17D1B" w:rsidP="00D17D1B">
      <w:pPr>
        <w:pStyle w:val="1"/>
        <w:widowControl/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D17D1B">
        <w:rPr>
          <w:rFonts w:eastAsia="Calibri"/>
          <w:b/>
          <w:sz w:val="28"/>
          <w:szCs w:val="28"/>
          <w:lang w:eastAsia="en-US"/>
        </w:rPr>
        <w:t>БЕРДСК</w:t>
      </w:r>
    </w:p>
    <w:p w:rsidR="009301AE" w:rsidRPr="001E5425" w:rsidRDefault="009301AE" w:rsidP="00D17D1B">
      <w:pPr>
        <w:pStyle w:val="1"/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1E5425">
        <w:rPr>
          <w:rFonts w:eastAsia="Calibri"/>
          <w:sz w:val="28"/>
          <w:szCs w:val="28"/>
          <w:lang w:eastAsia="en-US"/>
        </w:rPr>
        <w:t xml:space="preserve">По данным территориального органа Федеральной службы Государственной статистики по Новосибирской области («НОВОСИБИРСКСТАТ») на 1.01.2015 г. при показателях населения города Бердска в 102,6 тыс. человек, численность молодежи в возрасте от 14 до 30 лет составляет 18767 человек (18,3 % от общей численности населения города). 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 xml:space="preserve">Реализация молодежной политики на муниципальном уровне - системный процесс, призванный оказывать влияние на молодежь в контексте целого ряда факторов: воспитание, образование, здравоохранение, досуг, занятость и т.д. 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Сегодня эта система представляет собой многоуровневый процесс, включающий деятельность всех структур и ведомств, которые в той или иной степени включены в осуществление молодежной политики.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Приоритет при организации и проведении мероприятий в рамках молодежной политики отдается формированию социально успешной личности, повышению компетентности молодежи, ее конкурентоспособности во всех сферах жизнедеятельности, а также пропаганде здорового образа жизни, профилактике социально негативных явлений в молодежной среде.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proofErr w:type="gramStart"/>
      <w:r w:rsidRPr="001E5425">
        <w:rPr>
          <w:sz w:val="28"/>
          <w:szCs w:val="28"/>
        </w:rPr>
        <w:t>Достижение поставленных целей осуществляется через реализацию проектов «Твоя карьера», «Городской ритм», «Быть успешным», «Молодая семья», «Здоровое поколение», «Воспитание гражданственности и патриотизма» муниципальной программы «Молодежь города Бердска на период 2014-2016 годы).</w:t>
      </w:r>
      <w:proofErr w:type="gramEnd"/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 xml:space="preserve">Особую значимость в 2015 году приобрели мероприятия, молодежные акции, посвященные 70-летию Победы в Великой Отечественной войне. В Бердске создан Волонтерский корпус 70-летия Победы, которым велась активная работа по оказанию помощи ветеранам, благоустройству воинских захоронений (всего с апреля по октябрь благоустроено 366 захоронений) и Мемориалов. Впервые проведены масштабные Всероссийские акции, в рамках единых дней действий по всей стране: «Сирень Победы», </w:t>
      </w:r>
      <w:proofErr w:type="spellStart"/>
      <w:r w:rsidRPr="001E5425">
        <w:rPr>
          <w:sz w:val="28"/>
          <w:szCs w:val="28"/>
        </w:rPr>
        <w:t>флэшмоб</w:t>
      </w:r>
      <w:proofErr w:type="spellEnd"/>
      <w:r w:rsidRPr="001E5425">
        <w:rPr>
          <w:sz w:val="28"/>
          <w:szCs w:val="28"/>
        </w:rPr>
        <w:t xml:space="preserve"> «День Победы», «Свеча памяти». 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В городе Бердске успешно работают 17 военно-патриотических клубов и объединений на базе образовательных организаций. В 2015 году при</w:t>
      </w:r>
      <w:r w:rsidR="00D17D1B">
        <w:rPr>
          <w:sz w:val="28"/>
          <w:szCs w:val="28"/>
        </w:rPr>
        <w:t xml:space="preserve"> </w:t>
      </w:r>
      <w:r w:rsidRPr="001E5425">
        <w:rPr>
          <w:sz w:val="28"/>
          <w:szCs w:val="28"/>
        </w:rPr>
        <w:t xml:space="preserve">МБУ «ОДМ», на базе Поста №1, создан новый военно-патриотический клуб «Единство», который активно проявил себя в летний период. Из ребят данного клуба сформирован постоянный состав почетного караула Поста №1. 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2 патриотических клуба "Альбатрос" Казачьего кадетского корпуса и "Сокол" МБОУ СОШ № 1 вошли в 10-ку лучших клубов Новосибирской области.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 xml:space="preserve">Самым масштабным мероприятием Новосибирской области в 2015 году стал областной межведомственный историко-просветительский проект «Знамя Победы», посвященный 70-летию Победы в Великой Отечественной войне. По итогам акции город Бердск занял 1 место. 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 xml:space="preserve">Поисковый отряд «Кондор» побывал в 14-ой поисковой экспедиции, в ходе которой было поднято и перезахоронено 19 останков бойцов. Всего за годы работы, отрядом поднят 501 боец. В 2015 году возобновлены побратимские отношения с городом Белым Тверской области, в рамках которых была организована поездка творческой делегации (коллектив театра – студии «Гистрион» ДК «Родина») на мемориальные мероприятия, посвященные памяти воинов – сибиряков, воевавших на </w:t>
      </w:r>
      <w:proofErr w:type="spellStart"/>
      <w:r w:rsidRPr="001E5425">
        <w:rPr>
          <w:sz w:val="28"/>
          <w:szCs w:val="28"/>
        </w:rPr>
        <w:t>бельской</w:t>
      </w:r>
      <w:proofErr w:type="spellEnd"/>
      <w:r w:rsidRPr="001E5425">
        <w:rPr>
          <w:sz w:val="28"/>
          <w:szCs w:val="28"/>
        </w:rPr>
        <w:t xml:space="preserve"> земле. 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lastRenderedPageBreak/>
        <w:t xml:space="preserve">В рамках проекта «Быть успешным», наблюдается рост общественной активности молодежи, включенности молодых </w:t>
      </w:r>
      <w:proofErr w:type="spellStart"/>
      <w:r w:rsidRPr="001E5425">
        <w:rPr>
          <w:sz w:val="28"/>
          <w:szCs w:val="28"/>
        </w:rPr>
        <w:t>бердчан</w:t>
      </w:r>
      <w:proofErr w:type="spellEnd"/>
      <w:r w:rsidRPr="001E5425">
        <w:rPr>
          <w:sz w:val="28"/>
          <w:szCs w:val="28"/>
        </w:rPr>
        <w:t xml:space="preserve"> в разработку и реализацию социально значимых проектов в различных сферах жизнедеятельности. 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При МБУ «ОДМ» в течение года вели активную работу 12 молодежных объединений: городской отряд аниматоров «Драйв», городской отряд волонтёров «Эволюция», Молодёжный пресс-центр, поисковый отряд «Кондор», Совет молодёжи г</w:t>
      </w:r>
      <w:proofErr w:type="gramStart"/>
      <w:r w:rsidRPr="001E5425">
        <w:rPr>
          <w:sz w:val="28"/>
          <w:szCs w:val="28"/>
        </w:rPr>
        <w:t>.Б</w:t>
      </w:r>
      <w:proofErr w:type="gramEnd"/>
      <w:r w:rsidRPr="001E5425">
        <w:rPr>
          <w:sz w:val="28"/>
          <w:szCs w:val="28"/>
        </w:rPr>
        <w:t xml:space="preserve">ердска, Совет школьного и студенческого самоуправления, городская команда </w:t>
      </w:r>
      <w:proofErr w:type="spellStart"/>
      <w:r w:rsidRPr="001E5425">
        <w:rPr>
          <w:sz w:val="28"/>
          <w:szCs w:val="28"/>
        </w:rPr>
        <w:t>чирлидеров</w:t>
      </w:r>
      <w:proofErr w:type="spellEnd"/>
      <w:r w:rsidRPr="001E5425">
        <w:rPr>
          <w:sz w:val="28"/>
          <w:szCs w:val="28"/>
        </w:rPr>
        <w:t>, городской клуб «Молодая семья», КВН-движение г.Бердска, творческое объединение «</w:t>
      </w:r>
      <w:proofErr w:type="spellStart"/>
      <w:r w:rsidRPr="001E5425">
        <w:rPr>
          <w:sz w:val="28"/>
          <w:szCs w:val="28"/>
        </w:rPr>
        <w:t>Креатив</w:t>
      </w:r>
      <w:proofErr w:type="spellEnd"/>
      <w:r w:rsidRPr="001E5425">
        <w:rPr>
          <w:sz w:val="28"/>
          <w:szCs w:val="28"/>
        </w:rPr>
        <w:t>», молодежное объединение по настольным играм «</w:t>
      </w:r>
      <w:proofErr w:type="spellStart"/>
      <w:r w:rsidRPr="001E5425">
        <w:rPr>
          <w:sz w:val="28"/>
          <w:szCs w:val="28"/>
        </w:rPr>
        <w:t>Играриум</w:t>
      </w:r>
      <w:proofErr w:type="spellEnd"/>
      <w:r w:rsidRPr="001E5425">
        <w:rPr>
          <w:sz w:val="28"/>
          <w:szCs w:val="28"/>
        </w:rPr>
        <w:t>», Д</w:t>
      </w:r>
      <w:r w:rsidR="00D17D1B">
        <w:rPr>
          <w:sz w:val="28"/>
          <w:szCs w:val="28"/>
        </w:rPr>
        <w:t>обровольная молодёжная дружина.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Совет</w:t>
      </w:r>
      <w:r w:rsidR="00D17D1B">
        <w:rPr>
          <w:sz w:val="28"/>
          <w:szCs w:val="28"/>
        </w:rPr>
        <w:t xml:space="preserve"> </w:t>
      </w:r>
      <w:r w:rsidRPr="001E5425">
        <w:rPr>
          <w:sz w:val="28"/>
          <w:szCs w:val="28"/>
        </w:rPr>
        <w:t xml:space="preserve">молодежи города Бердска активно развивает работу по 6 направлениям, охватывая все приоритетные задачи развития молодежного сообщества города (спорт, досуг, здоровый образ жизни, благотворительность, участие в общественной деятельности). Советом молодежи продолжена реализация значимого для города проекта – Сквер молодежи, в сквере построены детская и спортивная площадки, беговая дорожка. 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В 2015 году Сквер молодежи занесен на молодежную карту Новосибирской области как главный молодежный объект города Бердска, созданный по инициативе общественного молодежного объединения и активно развивающийся.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 xml:space="preserve">В рамках проекта «Твоя карьера», активизирована работа с учебными заведениями профессионального образования по содействию студенческой, работающей молодежи в построении профессиональной карьеры, вовлечению молодежи в предпринимательскую деятельность. Организована Молодежная Школа предпринимательства, по итогам которой 2 проекта представлены на </w:t>
      </w:r>
      <w:r w:rsidRPr="001E5425">
        <w:rPr>
          <w:sz w:val="28"/>
          <w:szCs w:val="28"/>
          <w:lang w:val="en-US"/>
        </w:rPr>
        <w:t>VI</w:t>
      </w:r>
      <w:r w:rsidRPr="001E5425">
        <w:rPr>
          <w:sz w:val="28"/>
          <w:szCs w:val="28"/>
        </w:rPr>
        <w:t xml:space="preserve"> городском молодежном инновационном форуме «</w:t>
      </w:r>
      <w:proofErr w:type="spellStart"/>
      <w:r w:rsidRPr="001E5425">
        <w:rPr>
          <w:sz w:val="28"/>
          <w:szCs w:val="28"/>
        </w:rPr>
        <w:t>ПерспектиВЫ</w:t>
      </w:r>
      <w:proofErr w:type="spellEnd"/>
      <w:r w:rsidRPr="001E5425">
        <w:rPr>
          <w:sz w:val="28"/>
          <w:szCs w:val="28"/>
        </w:rPr>
        <w:t xml:space="preserve">» и высоко оценены экспертами. 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Победитель конкурса «Молодой предприниматель 2015» достойно представил Бердск на региональном этапе Всероссийского конкурса «Молодой предприниматель России». В областном образовательном проекте «</w:t>
      </w:r>
      <w:proofErr w:type="spellStart"/>
      <w:r w:rsidRPr="001E5425">
        <w:rPr>
          <w:sz w:val="28"/>
          <w:szCs w:val="28"/>
        </w:rPr>
        <w:t>МВА-регион</w:t>
      </w:r>
      <w:proofErr w:type="spellEnd"/>
      <w:r w:rsidRPr="001E5425">
        <w:rPr>
          <w:sz w:val="28"/>
          <w:szCs w:val="28"/>
        </w:rPr>
        <w:t xml:space="preserve">», три проекта </w:t>
      </w:r>
      <w:proofErr w:type="spellStart"/>
      <w:r w:rsidRPr="001E5425">
        <w:rPr>
          <w:sz w:val="28"/>
          <w:szCs w:val="28"/>
        </w:rPr>
        <w:t>бердских</w:t>
      </w:r>
      <w:proofErr w:type="spellEnd"/>
      <w:r w:rsidRPr="001E5425">
        <w:rPr>
          <w:sz w:val="28"/>
          <w:szCs w:val="28"/>
        </w:rPr>
        <w:t xml:space="preserve"> предпринимателей вошли в лучшую десятку.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 xml:space="preserve">Программа круглогодичного трудоустройства подростков и молодежи дала возможность 450 </w:t>
      </w:r>
      <w:proofErr w:type="gramStart"/>
      <w:r w:rsidRPr="001E5425">
        <w:rPr>
          <w:sz w:val="28"/>
          <w:szCs w:val="28"/>
        </w:rPr>
        <w:t>юным</w:t>
      </w:r>
      <w:proofErr w:type="gramEnd"/>
      <w:r w:rsidRPr="001E5425">
        <w:rPr>
          <w:sz w:val="28"/>
          <w:szCs w:val="28"/>
        </w:rPr>
        <w:t xml:space="preserve"> </w:t>
      </w:r>
      <w:proofErr w:type="spellStart"/>
      <w:r w:rsidRPr="001E5425">
        <w:rPr>
          <w:sz w:val="28"/>
          <w:szCs w:val="28"/>
        </w:rPr>
        <w:t>бердчанам</w:t>
      </w:r>
      <w:proofErr w:type="spellEnd"/>
      <w:r w:rsidRPr="001E5425">
        <w:rPr>
          <w:sz w:val="28"/>
          <w:szCs w:val="28"/>
        </w:rPr>
        <w:t xml:space="preserve"> приобрести свой первый трудовой опыт. Впервые была организована занятость подростков с ограниченными возможностями здоровья; также впервые был сформирован, обучен и отработал в летний период студенческий отряд проводников.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В рамках реализации проекта «Молодая семья», активизирована работа городского Клуба молодых семей, в состав которого входит 80 семей, 35 из которых составляют актив Клуба. Клубом реализуется 5 проектов, 2 из которых разработаны и получили развитие в 2015 году - «Семейный туризм по НСО» и «Философия женственности».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В рамках проекта «Здоровое поколение», организована серия новых молодежных профилактических мероприятий, акций для детей и подростков; сформирована, обучена и участвовала в работе по оказанию помощи правоохранительным органам в охране общественного порядка «Молодежная добровольная дружина». Юные дружинники приняли участие в 50 мероприятиях и операциях, в том числе задержан гражданин, находящийся в Федеральном розыске.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 xml:space="preserve">Анонимный консультационный кабинет по профилактике наркомании, созданный при участии МБУ «Отдел по делам молодежи», </w:t>
      </w:r>
      <w:proofErr w:type="spellStart"/>
      <w:r w:rsidRPr="001E5425">
        <w:rPr>
          <w:sz w:val="28"/>
          <w:szCs w:val="28"/>
        </w:rPr>
        <w:t>Искитимского</w:t>
      </w:r>
      <w:proofErr w:type="spellEnd"/>
      <w:r w:rsidRPr="001E5425">
        <w:rPr>
          <w:sz w:val="28"/>
          <w:szCs w:val="28"/>
        </w:rPr>
        <w:t xml:space="preserve"> МРО УФСКН РФ по </w:t>
      </w:r>
      <w:r w:rsidRPr="001E5425">
        <w:rPr>
          <w:sz w:val="28"/>
          <w:szCs w:val="28"/>
        </w:rPr>
        <w:lastRenderedPageBreak/>
        <w:t>Новосибирской области, региональной ассоциации реабилитационных центров «Содружество» расширил спектр информационно-консультационных услуг, охват молодежи. Достигнута договоренность об организации работы на его базе представителей сообщества «Анонимных Наркоманов», сообщества анонимных алкоголиков «АЛ-АНОН», реабилитационного центра «Свободная жизнь».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В 2015 году город Бе</w:t>
      </w:r>
      <w:proofErr w:type="gramStart"/>
      <w:r w:rsidRPr="001E5425">
        <w:rPr>
          <w:sz w:val="28"/>
          <w:szCs w:val="28"/>
        </w:rPr>
        <w:t>рдск ст</w:t>
      </w:r>
      <w:proofErr w:type="gramEnd"/>
      <w:r w:rsidRPr="001E5425">
        <w:rPr>
          <w:sz w:val="28"/>
          <w:szCs w:val="28"/>
        </w:rPr>
        <w:t>ал площадкой по проведению творческих межрайонных, областных мероприятий, в том числе фестивалей уличных культур, Кубков и фестивалей КВН. Получило развитие движение «</w:t>
      </w:r>
      <w:proofErr w:type="spellStart"/>
      <w:r w:rsidRPr="001E5425">
        <w:rPr>
          <w:sz w:val="28"/>
          <w:szCs w:val="28"/>
        </w:rPr>
        <w:t>черлидинг</w:t>
      </w:r>
      <w:proofErr w:type="spellEnd"/>
      <w:r w:rsidRPr="001E5425">
        <w:rPr>
          <w:sz w:val="28"/>
          <w:szCs w:val="28"/>
        </w:rPr>
        <w:t>» и «современная хореография», впервые в городе проведен Открытый чемпионат по данн</w:t>
      </w:r>
      <w:r w:rsidR="00D17D1B">
        <w:rPr>
          <w:sz w:val="28"/>
          <w:szCs w:val="28"/>
        </w:rPr>
        <w:t>ым видам спорта.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При молодежном ресурсном центре МБУ «ОДМ» стартовал новый молодежный проект -</w:t>
      </w:r>
      <w:r w:rsidR="00D17D1B">
        <w:rPr>
          <w:sz w:val="28"/>
          <w:szCs w:val="28"/>
        </w:rPr>
        <w:t xml:space="preserve"> </w:t>
      </w:r>
      <w:r w:rsidRPr="001E5425">
        <w:rPr>
          <w:sz w:val="28"/>
          <w:szCs w:val="28"/>
        </w:rPr>
        <w:t>турниры по настольным играм «</w:t>
      </w:r>
      <w:proofErr w:type="spellStart"/>
      <w:r w:rsidRPr="001E5425">
        <w:rPr>
          <w:sz w:val="28"/>
          <w:szCs w:val="28"/>
        </w:rPr>
        <w:t>Играриум</w:t>
      </w:r>
      <w:proofErr w:type="spellEnd"/>
      <w:r w:rsidRPr="001E5425">
        <w:rPr>
          <w:sz w:val="28"/>
          <w:szCs w:val="28"/>
        </w:rPr>
        <w:t>». Активную работу, в рамках проекта, ведет молодежная творческая группа «</w:t>
      </w:r>
      <w:proofErr w:type="spellStart"/>
      <w:r w:rsidRPr="001E5425">
        <w:rPr>
          <w:sz w:val="28"/>
          <w:szCs w:val="28"/>
        </w:rPr>
        <w:t>Креатив</w:t>
      </w:r>
      <w:proofErr w:type="spellEnd"/>
      <w:r w:rsidRPr="001E5425">
        <w:rPr>
          <w:sz w:val="28"/>
          <w:szCs w:val="28"/>
        </w:rPr>
        <w:t xml:space="preserve">». 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С целью обеспечения качественного взаимодействия органов местного самоуправления и гражданского общества в сфере реализации молодежной политики в городе создан общественный совет по молодежной политике.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  <w:lang w:eastAsia="en-US"/>
        </w:rPr>
        <w:t>По итогам рейтинга</w:t>
      </w:r>
      <w:r w:rsidRPr="001E5425">
        <w:rPr>
          <w:sz w:val="28"/>
          <w:szCs w:val="28"/>
        </w:rPr>
        <w:t xml:space="preserve"> </w:t>
      </w:r>
      <w:r w:rsidRPr="001E5425">
        <w:rPr>
          <w:sz w:val="28"/>
          <w:szCs w:val="28"/>
          <w:lang w:eastAsia="en-US"/>
        </w:rPr>
        <w:t xml:space="preserve">реализации молодежной политики на территории Новосибирской области, организованного управлением молодежной политики Министерства региональной </w:t>
      </w:r>
      <w:r w:rsidRPr="001E5425">
        <w:rPr>
          <w:sz w:val="28"/>
          <w:szCs w:val="28"/>
        </w:rPr>
        <w:t>политики Новосибирской области, в 2014 и в 2015 годах город Бердск занял 1 место среди 34 муниципальных образований области.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Хочется отметить достижения коллег из других городов: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- в 2015 году 56 представителей Томской области участвовали в 7 Всероссийских молодёжных форумах; по итогам работы 13 человек были отмечены грантами на реализацию своих проектов на сумму более 1 миллиона рублей;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- по результатам оценки деятельности региональных отделений Всероссийского волонтерского корпуса в год 70-летия Великой Победы, региональный штаб Ленинградской области был признан лучшим в номинации «Лучший региональный штаб Всероссийского волонтерского корпуса 70-летия Победы» (на это звание претендовали также Новосибирская область и Забайкальский край);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- опыт международного и межнационального сотрудничества: в Уфе открылся Молодежный российско-китайский клуб, с целью обеспечения культурного международного обмена; в Костроме проведен студенческий форум Центрального федерального округа «Межнациональный мир», студенты из 16 регионов России разработали дорожную карту развития студенческих межнациональных клубов, которая будет реализована в регионах.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Наиболее трудными остаются следующие проблемы в молодежной среде: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 xml:space="preserve">- распространенность социальных болезней, негативных привычек в молодежной среде (наркомания, употребление алкоголя, курение), наличие среди молодежи лиц, допускающих </w:t>
      </w:r>
      <w:proofErr w:type="spellStart"/>
      <w:r w:rsidRPr="001E5425">
        <w:rPr>
          <w:sz w:val="28"/>
          <w:szCs w:val="28"/>
        </w:rPr>
        <w:t>девиантное</w:t>
      </w:r>
      <w:proofErr w:type="spellEnd"/>
      <w:r w:rsidRPr="001E5425">
        <w:rPr>
          <w:sz w:val="28"/>
          <w:szCs w:val="28"/>
        </w:rPr>
        <w:t xml:space="preserve"> поведение;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- низкий уровень трудоустройства молодежи, выпускников учебных заведений профессионального образования, недостаточно рабочих мест с достойной оплатой труда, что вызывает отток молодежи</w:t>
      </w:r>
      <w:r w:rsidR="00D17D1B">
        <w:rPr>
          <w:sz w:val="28"/>
          <w:szCs w:val="28"/>
        </w:rPr>
        <w:t xml:space="preserve"> </w:t>
      </w:r>
      <w:r w:rsidRPr="001E5425">
        <w:rPr>
          <w:sz w:val="28"/>
          <w:szCs w:val="28"/>
        </w:rPr>
        <w:t>из города;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 xml:space="preserve">- не удается полностью удовлетворить потребности подростков во временном трудоустройстве в период каникул, т.к. работодатели не проявляют заинтересованность в вопросах организации рабочих мест для несовершеннолетних. 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Проблемы реализации молодежной политики: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lastRenderedPageBreak/>
        <w:t xml:space="preserve">- недостаточно развита инфраструктура досуга, отсутствуют свободные площадки для реализации творческих и </w:t>
      </w:r>
      <w:proofErr w:type="spellStart"/>
      <w:r w:rsidRPr="001E5425">
        <w:rPr>
          <w:sz w:val="28"/>
          <w:szCs w:val="28"/>
        </w:rPr>
        <w:t>досуговых</w:t>
      </w:r>
      <w:proofErr w:type="spellEnd"/>
      <w:r w:rsidRPr="001E5425">
        <w:rPr>
          <w:sz w:val="28"/>
          <w:szCs w:val="28"/>
        </w:rPr>
        <w:t xml:space="preserve"> предпочтений молодежи - недостаточно молодежных клубов, центров, площадок для занятий современными уличными видами спорта;</w:t>
      </w:r>
    </w:p>
    <w:p w:rsidR="009301AE" w:rsidRPr="001E5425" w:rsidRDefault="009301AE" w:rsidP="00D17D1B">
      <w:pPr>
        <w:tabs>
          <w:tab w:val="num" w:pos="-2160"/>
        </w:tabs>
        <w:jc w:val="both"/>
        <w:rPr>
          <w:sz w:val="28"/>
          <w:szCs w:val="28"/>
        </w:rPr>
      </w:pPr>
      <w:r w:rsidRPr="001E5425">
        <w:rPr>
          <w:sz w:val="28"/>
          <w:szCs w:val="28"/>
        </w:rPr>
        <w:t>- отсутствие специализированного центра по профилактике социальных болезней, наркомании (в сравнении с Новосибирском – в каждом районе действуют психологические центры);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 xml:space="preserve">- несоответствие материально-технического состояния Молодежного ресурсного центра, Центра патриотического воспитания граждан задачам и направлениям деятельности данных структурных подразделений, что не позволяет в полной мере обеспечить качественное предоставление услуг и их доступность для большего числа молодых </w:t>
      </w:r>
      <w:proofErr w:type="spellStart"/>
      <w:r w:rsidRPr="001E5425">
        <w:rPr>
          <w:sz w:val="28"/>
          <w:szCs w:val="28"/>
        </w:rPr>
        <w:t>бердчан</w:t>
      </w:r>
      <w:proofErr w:type="spellEnd"/>
      <w:r w:rsidRPr="001E5425">
        <w:rPr>
          <w:sz w:val="28"/>
          <w:szCs w:val="28"/>
        </w:rPr>
        <w:t>.</w:t>
      </w:r>
    </w:p>
    <w:p w:rsidR="009301AE" w:rsidRPr="00D17D1B" w:rsidRDefault="009301AE" w:rsidP="00D17D1B">
      <w:pPr>
        <w:jc w:val="both"/>
        <w:rPr>
          <w:b/>
          <w:sz w:val="28"/>
          <w:szCs w:val="28"/>
        </w:rPr>
      </w:pPr>
      <w:r w:rsidRPr="00D17D1B">
        <w:rPr>
          <w:b/>
          <w:sz w:val="28"/>
          <w:szCs w:val="28"/>
        </w:rPr>
        <w:t>Задачи на 2016 год:</w:t>
      </w:r>
    </w:p>
    <w:p w:rsidR="009301AE" w:rsidRPr="001E5425" w:rsidRDefault="009301AE" w:rsidP="00D17D1B">
      <w:pPr>
        <w:numPr>
          <w:ilvl w:val="0"/>
          <w:numId w:val="1"/>
        </w:numPr>
        <w:tabs>
          <w:tab w:val="left" w:pos="1080"/>
        </w:tabs>
        <w:ind w:left="0" w:firstLine="0"/>
        <w:jc w:val="both"/>
        <w:rPr>
          <w:sz w:val="28"/>
          <w:szCs w:val="28"/>
        </w:rPr>
      </w:pPr>
      <w:r w:rsidRPr="001E5425">
        <w:rPr>
          <w:sz w:val="28"/>
          <w:szCs w:val="28"/>
        </w:rPr>
        <w:t>Организация выполнения на качественном уровне всех проектов муниципальной программы «Молодежь города Бердска на период 2014 – 2016 годы», мероприятий, в рамках работы Всероссийского волонтерского корпуса «Волонтеры Победы», мероприятий, посвященных празднованию 300-летия города Бердска.</w:t>
      </w:r>
    </w:p>
    <w:p w:rsidR="009301AE" w:rsidRPr="001E5425" w:rsidRDefault="009301AE" w:rsidP="00D17D1B">
      <w:pPr>
        <w:numPr>
          <w:ilvl w:val="0"/>
          <w:numId w:val="1"/>
        </w:numPr>
        <w:tabs>
          <w:tab w:val="left" w:pos="1080"/>
        </w:tabs>
        <w:ind w:left="0" w:firstLine="0"/>
        <w:jc w:val="both"/>
        <w:rPr>
          <w:sz w:val="28"/>
          <w:szCs w:val="28"/>
        </w:rPr>
      </w:pPr>
      <w:r w:rsidRPr="001E5425">
        <w:rPr>
          <w:sz w:val="28"/>
          <w:szCs w:val="28"/>
        </w:rPr>
        <w:t xml:space="preserve">Активизация внимания на проведение мероприятий, направленных на профилактику наркомании в молодежной среде, формирование здорового образа жизни подростков, молодежи через новые формы профилактических мероприятий, организацию деятельности молодежного волонтерского профилактического отряда, молодежной добровольной дружины; развитие системы социальной рекламы по пропаганде здорового образа жизни. </w:t>
      </w:r>
    </w:p>
    <w:p w:rsidR="009301AE" w:rsidRPr="001E5425" w:rsidRDefault="009301AE" w:rsidP="00D17D1B">
      <w:pPr>
        <w:numPr>
          <w:ilvl w:val="0"/>
          <w:numId w:val="1"/>
        </w:numPr>
        <w:tabs>
          <w:tab w:val="left" w:pos="1080"/>
        </w:tabs>
        <w:ind w:left="0" w:firstLine="0"/>
        <w:jc w:val="both"/>
        <w:rPr>
          <w:sz w:val="28"/>
          <w:szCs w:val="28"/>
        </w:rPr>
      </w:pPr>
      <w:r w:rsidRPr="001E5425">
        <w:rPr>
          <w:sz w:val="28"/>
          <w:szCs w:val="28"/>
        </w:rPr>
        <w:t>Усиление работы с предприятиями и учреждениями города по привлечению работающей молодежи к участию в социально-экономических и политических процессах города, мероприятиях молодежной политики; содействие</w:t>
      </w:r>
      <w:r w:rsidR="00D17D1B">
        <w:rPr>
          <w:sz w:val="28"/>
          <w:szCs w:val="28"/>
        </w:rPr>
        <w:t xml:space="preserve"> </w:t>
      </w:r>
      <w:r w:rsidRPr="001E5425">
        <w:rPr>
          <w:color w:val="000000"/>
          <w:sz w:val="28"/>
          <w:szCs w:val="28"/>
        </w:rPr>
        <w:t>созданию Советов работающей молодежи на предприятиях</w:t>
      </w:r>
      <w:r w:rsidRPr="001E5425">
        <w:rPr>
          <w:sz w:val="28"/>
          <w:szCs w:val="28"/>
        </w:rPr>
        <w:t>.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>4. П</w:t>
      </w:r>
      <w:r w:rsidRPr="001E5425">
        <w:rPr>
          <w:color w:val="000000"/>
          <w:sz w:val="28"/>
          <w:szCs w:val="28"/>
        </w:rPr>
        <w:t xml:space="preserve">оддержка деятельности молодежных общественных организаций, объединений, дальнейшее развитие добровольчества, </w:t>
      </w:r>
      <w:proofErr w:type="spellStart"/>
      <w:r w:rsidRPr="001E5425">
        <w:rPr>
          <w:color w:val="000000"/>
          <w:sz w:val="28"/>
          <w:szCs w:val="28"/>
        </w:rPr>
        <w:t>волонтерства</w:t>
      </w:r>
      <w:proofErr w:type="spellEnd"/>
      <w:r w:rsidRPr="001E5425">
        <w:rPr>
          <w:color w:val="000000"/>
          <w:sz w:val="28"/>
          <w:szCs w:val="28"/>
        </w:rPr>
        <w:t xml:space="preserve"> в молодежной среде; </w:t>
      </w:r>
      <w:r w:rsidRPr="001E5425">
        <w:rPr>
          <w:sz w:val="28"/>
          <w:szCs w:val="28"/>
        </w:rPr>
        <w:t>активизация работы Молодежного ресурсного центра по сотрудничеству с общественными организациями, проведение на его базе консультаций, семинаров, дискуссионных площадок, обучающих школ для молодежи по различным направлениям;</w:t>
      </w:r>
      <w:r w:rsidR="00D17D1B">
        <w:rPr>
          <w:sz w:val="28"/>
          <w:szCs w:val="28"/>
        </w:rPr>
        <w:t xml:space="preserve"> </w:t>
      </w:r>
      <w:r w:rsidRPr="001E5425">
        <w:rPr>
          <w:sz w:val="28"/>
          <w:szCs w:val="28"/>
        </w:rPr>
        <w:t>организацию городского конкурса социально значимых проектов.</w:t>
      </w:r>
    </w:p>
    <w:p w:rsidR="009301AE" w:rsidRPr="001E5425" w:rsidRDefault="009301AE" w:rsidP="00D17D1B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E5425">
        <w:rPr>
          <w:sz w:val="28"/>
          <w:szCs w:val="28"/>
        </w:rPr>
        <w:t>5. Организация круглогодичной занятости несовершеннолетних граждан в свободное от учебы время, сезонной занятости молодежи, в том числе особых категорий («группы риска», подростков с ограниченными возможностями здоровья), активизация работы по развитию движения студенческих отрядов в городе и участию в областных студенческих отрядах.</w:t>
      </w:r>
    </w:p>
    <w:p w:rsidR="009301AE" w:rsidRPr="001E5425" w:rsidRDefault="009301AE" w:rsidP="00D17D1B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E5425">
        <w:rPr>
          <w:color w:val="000000"/>
          <w:sz w:val="28"/>
          <w:szCs w:val="28"/>
        </w:rPr>
        <w:t>6.</w:t>
      </w:r>
      <w:r w:rsidRPr="001E5425">
        <w:rPr>
          <w:sz w:val="28"/>
          <w:szCs w:val="28"/>
        </w:rPr>
        <w:t xml:space="preserve"> В</w:t>
      </w:r>
      <w:r w:rsidRPr="001E5425">
        <w:rPr>
          <w:color w:val="000000"/>
          <w:sz w:val="28"/>
          <w:szCs w:val="28"/>
        </w:rPr>
        <w:t>овлечение молодежи в предпринимательскую деятельность через организацию молодежной Школы предпринимательства, проведение обучающих тренингов</w:t>
      </w:r>
      <w:r w:rsidRPr="001E5425">
        <w:rPr>
          <w:sz w:val="28"/>
          <w:szCs w:val="28"/>
        </w:rPr>
        <w:t>, семинаров, мастер-классов по вопросам самостоятельного поиска работы, организации бизнеса.</w:t>
      </w:r>
    </w:p>
    <w:p w:rsidR="009301AE" w:rsidRPr="001E5425" w:rsidRDefault="009301AE" w:rsidP="00D17D1B">
      <w:pPr>
        <w:tabs>
          <w:tab w:val="num" w:pos="-4860"/>
        </w:tabs>
        <w:jc w:val="both"/>
        <w:rPr>
          <w:sz w:val="28"/>
          <w:szCs w:val="28"/>
        </w:rPr>
      </w:pPr>
      <w:r w:rsidRPr="001E5425">
        <w:rPr>
          <w:sz w:val="28"/>
          <w:szCs w:val="28"/>
        </w:rPr>
        <w:t>7. Пропаганда семейного образа жизни, традиционных ценностей, выработка действенных мер поддержки молодых семей, в том числе в решении жилищного вопроса.</w:t>
      </w:r>
    </w:p>
    <w:p w:rsidR="009301AE" w:rsidRPr="001E5425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 xml:space="preserve">8. Совершенствование системы патриотического воспитания молодежи, развитие краеведческого движения и культурно-исторической работы через проведение </w:t>
      </w:r>
      <w:r w:rsidRPr="001E5425">
        <w:rPr>
          <w:sz w:val="28"/>
          <w:szCs w:val="28"/>
        </w:rPr>
        <w:lastRenderedPageBreak/>
        <w:t>тематических мероприятий, исторических реконструкций, работу военно-патриотических клубов и объединений.</w:t>
      </w:r>
    </w:p>
    <w:p w:rsidR="009301AE" w:rsidRDefault="009301AE" w:rsidP="00D17D1B">
      <w:pPr>
        <w:jc w:val="both"/>
        <w:rPr>
          <w:sz w:val="28"/>
          <w:szCs w:val="28"/>
        </w:rPr>
      </w:pPr>
      <w:r w:rsidRPr="001E5425">
        <w:rPr>
          <w:sz w:val="28"/>
          <w:szCs w:val="28"/>
        </w:rPr>
        <w:t xml:space="preserve">9. Развитие системы информационного обеспечения молодежи и молодежной политики, организация работы молодежного </w:t>
      </w:r>
      <w:proofErr w:type="spellStart"/>
      <w:r w:rsidRPr="001E5425">
        <w:rPr>
          <w:sz w:val="28"/>
          <w:szCs w:val="28"/>
        </w:rPr>
        <w:t>медиа-центра</w:t>
      </w:r>
      <w:proofErr w:type="spellEnd"/>
      <w:r w:rsidRPr="001E5425">
        <w:rPr>
          <w:sz w:val="28"/>
          <w:szCs w:val="28"/>
        </w:rPr>
        <w:t>, регулярное издание молодежной газеты, функционирование сайта МБУ «ОДМ».</w:t>
      </w:r>
    </w:p>
    <w:p w:rsidR="00D17D1B" w:rsidRPr="001E5425" w:rsidRDefault="00D17D1B" w:rsidP="00D17D1B">
      <w:pPr>
        <w:jc w:val="both"/>
        <w:rPr>
          <w:sz w:val="28"/>
          <w:szCs w:val="28"/>
        </w:rPr>
      </w:pPr>
    </w:p>
    <w:p w:rsidR="009301AE" w:rsidRPr="001E5425" w:rsidRDefault="009301AE" w:rsidP="00D17D1B">
      <w:pPr>
        <w:jc w:val="both"/>
        <w:rPr>
          <w:sz w:val="28"/>
          <w:szCs w:val="28"/>
        </w:rPr>
      </w:pPr>
      <w:proofErr w:type="gramStart"/>
      <w:r w:rsidRPr="001E5425">
        <w:rPr>
          <w:sz w:val="28"/>
          <w:szCs w:val="28"/>
        </w:rPr>
        <w:t>АСДГ может лоббировать принятие на федеральном уровне нормативно-правовых документов, регламентирующих реализацию государственной молодежной политики на муниципальном уровне; оказать содействие в выработке системы оценки эффективности реализации государственной молодежной политики на региональном и муниципальном уровнях, критериев оценки положения молодежи и влияние предпринимаемых мер на улучшение положения молодежи в обществе.</w:t>
      </w:r>
      <w:proofErr w:type="gramEnd"/>
    </w:p>
    <w:p w:rsidR="00CB7E1D" w:rsidRDefault="00CB7E1D" w:rsidP="00D17D1B">
      <w:pPr>
        <w:jc w:val="both"/>
      </w:pPr>
    </w:p>
    <w:sectPr w:rsidR="00CB7E1D" w:rsidSect="00D17D1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6D7E"/>
    <w:multiLevelType w:val="hybridMultilevel"/>
    <w:tmpl w:val="B34CE120"/>
    <w:lvl w:ilvl="0" w:tplc="E9E819F4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01AE"/>
    <w:rsid w:val="00913DE5"/>
    <w:rsid w:val="009301AE"/>
    <w:rsid w:val="00CB7E1D"/>
    <w:rsid w:val="00D1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1AE"/>
    <w:pPr>
      <w:widowControl w:val="0"/>
      <w:snapToGrid w:val="0"/>
      <w:spacing w:after="0" w:line="314" w:lineRule="auto"/>
      <w:ind w:firstLine="4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1953</Words>
  <Characters>11135</Characters>
  <Application>Microsoft Office Word</Application>
  <DocSecurity>0</DocSecurity>
  <Lines>92</Lines>
  <Paragraphs>26</Paragraphs>
  <ScaleCrop>false</ScaleCrop>
  <Company>Microsoft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2016-03-12T12:46:00Z</dcterms:created>
  <dcterms:modified xsi:type="dcterms:W3CDTF">2016-03-14T04:25:00Z</dcterms:modified>
</cp:coreProperties>
</file>