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66" w:rsidRDefault="007A5A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ИСКИТИМ</w:t>
      </w:r>
    </w:p>
    <w:p w:rsidR="007A5A66" w:rsidRDefault="007A5A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5A66" w:rsidRDefault="007A5A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Наиболее значительные достижения в 2012 г.</w:t>
      </w:r>
    </w:p>
    <w:p w:rsidR="007A5A66" w:rsidRDefault="007A5A6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2012 году произошло обновление структуры образования города: на базе МАОУ СОШ № 9 открыты дошкольные группы (40 мест), проведена реконструкция помещений, группы оснащены современным оборудованием и инвентарем.</w:t>
      </w:r>
    </w:p>
    <w:p w:rsidR="007A5A66" w:rsidRDefault="007A5A6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 всех детских садах в летний период был проведен текущий ремонт. В августе во всех ДОУ города прошла проверка качества подготовки учреждения к новому учебному году. Комиссия оценила работу на «отлично», была отмечена работа по благоустройству игровых площадок и зданий.</w:t>
      </w:r>
    </w:p>
    <w:p w:rsidR="007A5A66" w:rsidRDefault="007A5A6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2012 г. в рамках реализации комплекса мер модернизации образовании и областных целевых программ «Школьное окно» и «Развитие сети общеобразовательных учреждений, реализующих основную общеобразовательную программу дошкольного образования» для создания условий получения качественного образования были выполнены следующие мероприятия:</w:t>
      </w:r>
    </w:p>
    <w:p w:rsidR="007A5A66" w:rsidRDefault="007A5A6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выполнена замена шиферной кровли на профнастил в школе № 6, ремонт пола спортивных залов в школах № 4, 8, 9, и № 14;</w:t>
      </w:r>
    </w:p>
    <w:p w:rsidR="007A5A66" w:rsidRDefault="007A5A6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школах города заменили 470 окон, в дошкольных образовательных учреждениях – 41 окно;</w:t>
      </w:r>
    </w:p>
    <w:p w:rsidR="007A5A66" w:rsidRDefault="007A5A6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завершен ремонт кровли в ЦДО, в шести учреждениях отремонтированы отопление, водопроводы и канализации, в трех учреждениях заменили электропроводку, в школе № 12 и шести детских садах города установили эваковыходы, в 8 учреждениях отремонтировали санузлы, прачечные и медкабинеты, в шести детских садах установили дополнительные теневые навесы на участках для прогулок, восстановлены ограждения вокруг семи городских школ.</w:t>
      </w:r>
    </w:p>
    <w:p w:rsidR="007A5A66" w:rsidRDefault="007A5A6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Наблюдается тенденция улучшения материально-технического оснащения ОУ компьютерной техникой. Имеется: 767 компьютеров (из них в 2012 году поступило – 155), используется в учебных целях 647 компьютеров; 55 интерактивных досок; 146 мультимедийных проекторов. На 1 компьютер приходится 9,3 человек (в 2011 году этот показатель был равен 14,3).</w:t>
      </w:r>
    </w:p>
    <w:p w:rsidR="007A5A66" w:rsidRDefault="007A5A6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 2012 году в рамках комплекса мер по модернизации общего образования общеобразовательные учреждения города принимают участие в реализации региональных проектов: </w:t>
      </w:r>
    </w:p>
    <w:p w:rsidR="007A5A66" w:rsidRDefault="007A5A66">
      <w:pPr>
        <w:pStyle w:val="BodyText"/>
      </w:pPr>
      <w:r>
        <w:t xml:space="preserve">- «Внедрение модели системы управления качеством образования в общеобразовательных учреждениях Новосибирской области» - МБОУ СОШ № 1. </w:t>
      </w:r>
    </w:p>
    <w:p w:rsidR="007A5A66" w:rsidRDefault="007A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«Школа – центр физической культуры и здорового образа жизни» - МБОУ СОШ № 11.</w:t>
      </w:r>
    </w:p>
    <w:p w:rsidR="007A5A66" w:rsidRDefault="007A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«Обучение и социализация детей с ограниченными возможностями здоровья в инклюзивном образовательном пространстве Новосибирской области» - МАОУ СОШ № 4.</w:t>
      </w:r>
    </w:p>
    <w:p w:rsidR="007A5A66" w:rsidRDefault="007A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«Моя школа – весь мир» - МАОУ СОШ № 9.</w:t>
      </w:r>
    </w:p>
    <w:p w:rsidR="007A5A66" w:rsidRDefault="007A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«Сетевая дистанционная школа Новосибирской области» по направлению «Бизнес – информатика» - МБОУ СОШ № 5.</w:t>
      </w:r>
    </w:p>
    <w:p w:rsidR="007A5A66" w:rsidRDefault="007A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</w:rPr>
        <w:t xml:space="preserve">- Пилотной площадкой по внедрению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 в 2012 году</w:t>
      </w:r>
      <w:r>
        <w:rPr>
          <w:rStyle w:val="Emphasis"/>
          <w:i w:val="0"/>
          <w:iCs w:val="0"/>
          <w:sz w:val="28"/>
          <w:szCs w:val="28"/>
        </w:rPr>
        <w:t xml:space="preserve"> в г. Искитиме является </w:t>
      </w:r>
      <w:r>
        <w:rPr>
          <w:rFonts w:ascii="Times New Roman" w:hAnsi="Times New Roman" w:cs="Times New Roman"/>
          <w:sz w:val="28"/>
          <w:szCs w:val="28"/>
        </w:rPr>
        <w:t xml:space="preserve">МБОУ СОШ № 3. </w:t>
      </w:r>
    </w:p>
    <w:p w:rsidR="007A5A66" w:rsidRDefault="007A5A6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увеличение притока молодых специалистов в образовательные учреждения (20 молодых педагогов). В городе учреждена городская Ассоциация молодых специалистов.</w:t>
      </w:r>
    </w:p>
    <w:p w:rsidR="007A5A66" w:rsidRDefault="007A5A66">
      <w:pPr>
        <w:pStyle w:val="Heading1"/>
      </w:pPr>
      <w:r>
        <w:t>Успехи и достижения коллег:</w:t>
      </w:r>
    </w:p>
    <w:p w:rsidR="007A5A66" w:rsidRDefault="007A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г. Новосибирске успешно реализуются мероприятия и долгосрочные проекты по развитию разных видов одаренности детей. Стабильный рост результативности итоговой аттестации томских выпускников, свидетельствующий о качестве образования.</w:t>
      </w:r>
    </w:p>
    <w:p w:rsidR="007A5A66" w:rsidRDefault="007A5A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 удалось решить проблемы:</w:t>
      </w:r>
    </w:p>
    <w:p w:rsidR="007A5A66" w:rsidRDefault="007A5A6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Несмотря на принимаемые меры, вновь введенных мест по обеспечению всех нуждающихся детскими садами на территории г.Искитима недостаточно.</w:t>
      </w:r>
    </w:p>
    <w:p w:rsidR="007A5A66" w:rsidRDefault="007A5A6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Вопрос качества обучения остается предметом особого внимания. В сравнении с предыдущими годами просматривается снижение результатов единого государственного экзамена сразу по нескольким предметам и свидетельствует об отсутствии выравненности доступа к качественному образованию.</w:t>
      </w:r>
    </w:p>
    <w:p w:rsidR="007A5A66" w:rsidRDefault="007A5A6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Наблюдается ухудшение технического состояния кровли в общеобразовательных учреждениях, но средств на ремонт и реконструкцию недостаточно.</w:t>
      </w:r>
    </w:p>
    <w:p w:rsidR="007A5A66" w:rsidRDefault="007A5A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на 2013 г.:</w:t>
      </w:r>
    </w:p>
    <w:p w:rsidR="007A5A66" w:rsidRDefault="007A5A6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Обеспечение доступности качественного образования – совершенствование содержательной и организационной составляющих образовательного процесса.</w:t>
      </w:r>
    </w:p>
    <w:p w:rsidR="007A5A66" w:rsidRDefault="007A5A6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Введение мест по обеспечению всех нуждающихся детскими садами на территории г.Искитима  за счет открытия дополнительных мест в действующих дошкольных учреждениях (100 мест), строительства детского сада в Подгорном микрорайоне (320 мест), передача в систему образования здания дошкольного образовательного учреждения «Журавушка» (220 мест).</w:t>
      </w:r>
    </w:p>
    <w:p w:rsidR="007A5A66" w:rsidRDefault="007A5A6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Укрепление, развитие материально-технической, учебной базы учреждений образования, в связи с изношенностью основных фондов.</w:t>
      </w:r>
    </w:p>
    <w:p w:rsidR="007A5A66" w:rsidRDefault="007A5A6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Повышение качества образования. Реализация Комплекса мероприятий по повышению эффективности и качества подготовки выпускников к государственной (итоговой) аттестации.</w:t>
      </w:r>
    </w:p>
    <w:p w:rsidR="007A5A66" w:rsidRDefault="007A5A6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Наиболее важные и актуальные вопросы для обсуждения:</w:t>
      </w:r>
    </w:p>
    <w:p w:rsidR="007A5A66" w:rsidRDefault="007A5A6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обеспечения качества образования детей, поддержки и развития их духовно-нравственного потенциала.</w:t>
      </w:r>
    </w:p>
    <w:sectPr w:rsidR="007A5A66" w:rsidSect="007A5A66"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58C"/>
    <w:multiLevelType w:val="hybridMultilevel"/>
    <w:tmpl w:val="3760D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27D60364"/>
    <w:multiLevelType w:val="multilevel"/>
    <w:tmpl w:val="C2F496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">
    <w:nsid w:val="28E50979"/>
    <w:multiLevelType w:val="hybridMultilevel"/>
    <w:tmpl w:val="F5DECC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57FD5"/>
    <w:multiLevelType w:val="hybridMultilevel"/>
    <w:tmpl w:val="2AF8B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52D08"/>
    <w:multiLevelType w:val="hybridMultilevel"/>
    <w:tmpl w:val="7A826F9C"/>
    <w:lvl w:ilvl="0" w:tplc="52887D9A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32B80286"/>
    <w:multiLevelType w:val="hybridMultilevel"/>
    <w:tmpl w:val="4A38B76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6">
    <w:nsid w:val="3B4F021C"/>
    <w:multiLevelType w:val="multilevel"/>
    <w:tmpl w:val="17081426"/>
    <w:lvl w:ilvl="0">
      <w:start w:val="3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7">
    <w:nsid w:val="5E33143E"/>
    <w:multiLevelType w:val="hybridMultilevel"/>
    <w:tmpl w:val="916C7DDA"/>
    <w:lvl w:ilvl="0" w:tplc="76922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72921109"/>
    <w:multiLevelType w:val="hybridMultilevel"/>
    <w:tmpl w:val="535A1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D1A32BF"/>
    <w:multiLevelType w:val="hybridMultilevel"/>
    <w:tmpl w:val="7C764E6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A66"/>
    <w:rsid w:val="007A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jc w:val="both"/>
      <w:outlineLvl w:val="0"/>
    </w:pPr>
    <w:rPr>
      <w:rFonts w:cstheme="minorBidi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A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pPr>
      <w:spacing w:after="100" w:afterAutospacing="1" w:line="360" w:lineRule="auto"/>
      <w:jc w:val="both"/>
    </w:pPr>
    <w:rPr>
      <w:rFonts w:cstheme="minorBidi"/>
      <w:sz w:val="28"/>
      <w:szCs w:val="28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  <w:rPr>
      <w:rFonts w:cstheme="minorBid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A5A66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406</TotalTime>
  <Pages>2</Pages>
  <Words>679</Words>
  <Characters>3873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mihaylets</cp:lastModifiedBy>
  <cp:revision>4</cp:revision>
  <cp:lastPrinted>2013-01-23T04:49:00Z</cp:lastPrinted>
  <dcterms:created xsi:type="dcterms:W3CDTF">2013-01-23T02:19:00Z</dcterms:created>
  <dcterms:modified xsi:type="dcterms:W3CDTF">2013-05-21T08:06:00Z</dcterms:modified>
</cp:coreProperties>
</file>