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0B" w:rsidRDefault="00BE130B">
      <w:pPr>
        <w:jc w:val="both"/>
        <w:rPr>
          <w:rFonts w:cs="Times New Roman"/>
          <w:b/>
          <w:bCs/>
          <w:spacing w:val="-1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ГУБКИНСКИЙ</w:t>
      </w:r>
    </w:p>
    <w:p w:rsidR="00BE130B" w:rsidRDefault="00BE130B">
      <w:pPr>
        <w:jc w:val="both"/>
        <w:rPr>
          <w:rFonts w:cs="Times New Roman"/>
          <w:b/>
          <w:bCs/>
          <w:spacing w:val="-1"/>
          <w:sz w:val="28"/>
          <w:szCs w:val="28"/>
        </w:rPr>
      </w:pPr>
    </w:p>
    <w:p w:rsidR="00BE130B" w:rsidRDefault="00BE130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1.Организована работа по предоставлению мер социальной поддержки и иных социальных выплат в соответствии с законодательством Российской Федерации, Ямало-Ненецкого автономного округа и муниципальными правовыми актами. Численность граждан льготной категории в 2012 году составила 5241 человек, 6891 человек с членами семей, пользующихся льготами, что составляет 20 % и 27 % от общей численности населения.89 мер социальной поддержки предоставляются гражданам, относящимся к 31 льготной категории. </w:t>
      </w:r>
    </w:p>
    <w:p w:rsidR="00BE130B" w:rsidRDefault="00BE130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Созданная система социальной поддержки населения в первую очередь направлена на повышение уровня жизни населения, увеличение реальных доходов граждан; постоянное реформирование законодательной базы способствует усилению адресности оказания социальной поддержки.</w:t>
      </w:r>
    </w:p>
    <w:p w:rsidR="00BE130B" w:rsidRDefault="00BE130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Разработана и утверждена долгосрочная муниципальная целевая программа «Социальная поддержка пожилых и инвалидов в городе Губкинском», в которую вошли мероприятия, направленные на интеграцию в общество граждан пожилого возраста и инвалидов, в том числе адаптация социальных объектов к потребностям маломобильных групп населения.</w:t>
      </w:r>
    </w:p>
    <w:p w:rsidR="00BE130B" w:rsidRDefault="00BE130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Очень заинтересовал проект «Карта доступности». «Карта доступности» - электронная карта Красноярского края, на которой отмечены объекты социальной инфраструктуры с детальной информацией о доступности их для маломобильных групп населения, к которым можно отнести инвалидов, людей с временным нарушением здоровья, родителей с колясками, пожилых людей и некоторые другие категории населения. Пользоваться картой могут как непосредственно люди, которые относятся к маломобильным группам населения для удобства передвижения и планирования своего маршрута.</w:t>
      </w:r>
    </w:p>
    <w:p w:rsidR="00BE130B" w:rsidRDefault="00BE130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Одним из наиболее актуальных вопросов является реабилитация инвалидов. В Ямало-Ненецком автономном округе принята Стратегия </w:t>
      </w:r>
      <w:r>
        <w:rPr>
          <w:rFonts w:cs="Times New Roman"/>
          <w:sz w:val="28"/>
          <w:szCs w:val="28"/>
          <w:lang w:eastAsia="en-US"/>
        </w:rPr>
        <w:t xml:space="preserve">социальной интеграции инвалидов в Ямало-Ненецком автономном округе до 2020 года, в муниципальном образовании город Губкинский утвержден План </w:t>
      </w:r>
      <w:r>
        <w:rPr>
          <w:rFonts w:cs="Times New Roman"/>
          <w:sz w:val="28"/>
          <w:szCs w:val="28"/>
        </w:rPr>
        <w:t>мероприятий по реализации стратегии социальной интеграции инвалидов в Ямало-Ненецком автономном округе до 2020 года. Вопросы по выполнению мероприятий социокультурной, медицинской реабилитации выполняются. Проблемой является исполнение мероприятий, Фондом социального страхования РФ, а именно обеспечение инвалидов путевками на санаторно-курортное лечение и протезно-ортопедическими средствами реабилитации. Так, в 2012 году обратилось 123 инвалида, проживающие в городе Губкинский за путевкой, из них обеспечено – 27, из 65 граждан, заявивших на обеспечение протезно-ортопедическими средствами реабилитации, получили – 34.</w:t>
      </w:r>
    </w:p>
    <w:p w:rsidR="00BE130B" w:rsidRDefault="00BE130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Продолжить работу по обеспечению социальными выплатами и предоставлению услуг по социальному обслуживанию граждан. </w:t>
      </w:r>
    </w:p>
    <w:p w:rsidR="00BE130B" w:rsidRDefault="00BE130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Регулярно получаем от АСДГ методические материалы, которые помогают в нашей работе, надеемся на дальнейшее сотрудничество.</w:t>
      </w:r>
    </w:p>
    <w:p w:rsidR="00BE130B" w:rsidRDefault="00BE130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Проведение такой конференции – это возможность поделиться опытом и получить новые знания, идеи, что может оказать положительное воздействие на работу в целом.</w:t>
      </w:r>
    </w:p>
    <w:p w:rsidR="00BE130B" w:rsidRDefault="00BE130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В настоящее время особое внимание уделяется вопросам улучшения демографической ситуации в стране. Считаю необходимым обсудить опыт осуществления в различных регионах, городах функции управления демографическими процессами, сбора данных, их обработка, анализ, перспективное планирование, а также структуру органов, исполняющих указанные мероприятия.</w:t>
      </w:r>
    </w:p>
    <w:sectPr w:rsidR="00BE130B" w:rsidSect="00BE130B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0B" w:rsidRDefault="00BE13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E130B" w:rsidRDefault="00BE13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0B" w:rsidRDefault="00BE13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E130B" w:rsidRDefault="00BE13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521"/>
    <w:multiLevelType w:val="multilevel"/>
    <w:tmpl w:val="4390410E"/>
    <w:lvl w:ilvl="0">
      <w:start w:val="2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ascii="Times New Roman" w:hAnsi="Times New Roman" w:cs="Times New Roman" w:hint="default"/>
      </w:rPr>
    </w:lvl>
  </w:abstractNum>
  <w:abstractNum w:abstractNumId="1">
    <w:nsid w:val="3AA63536"/>
    <w:multiLevelType w:val="hybridMultilevel"/>
    <w:tmpl w:val="CFB86908"/>
    <w:lvl w:ilvl="0" w:tplc="B9487730">
      <w:start w:val="3"/>
      <w:numFmt w:val="decimal"/>
      <w:lvlText w:val="%1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2">
    <w:nsid w:val="524154A4"/>
    <w:multiLevelType w:val="hybridMultilevel"/>
    <w:tmpl w:val="A00A1B46"/>
    <w:lvl w:ilvl="0" w:tplc="98600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CA8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302F4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12AC5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13EBA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994B0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878B2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EA8C0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C1C15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743621E"/>
    <w:multiLevelType w:val="multilevel"/>
    <w:tmpl w:val="345AEE1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cs="Times New Roman" w:hint="default"/>
      </w:rPr>
    </w:lvl>
  </w:abstractNum>
  <w:abstractNum w:abstractNumId="4">
    <w:nsid w:val="69041449"/>
    <w:multiLevelType w:val="multilevel"/>
    <w:tmpl w:val="4390410E"/>
    <w:lvl w:ilvl="0">
      <w:start w:val="2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ascii="Times New Roman" w:hAnsi="Times New Roman" w:cs="Times New Roman" w:hint="default"/>
      </w:rPr>
    </w:lvl>
  </w:abstractNum>
  <w:abstractNum w:abstractNumId="5">
    <w:nsid w:val="6C832684"/>
    <w:multiLevelType w:val="multilevel"/>
    <w:tmpl w:val="7780CB76"/>
    <w:lvl w:ilvl="0">
      <w:start w:val="2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30B"/>
    <w:rsid w:val="00BE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"/>
    <w:basedOn w:val="Normal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Normal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130B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2</Pages>
  <Words>477</Words>
  <Characters>2723</Characters>
  <Application>Microsoft Office Outlook</Application>
  <DocSecurity>0</DocSecurity>
  <Lines>0</Lines>
  <Paragraphs>0</Paragraphs>
  <ScaleCrop>false</ScaleCrop>
  <Company>utszn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Староверова</dc:creator>
  <cp:keywords/>
  <dc:description/>
  <cp:lastModifiedBy>mihaylets</cp:lastModifiedBy>
  <cp:revision>19</cp:revision>
  <cp:lastPrinted>2013-02-18T06:30:00Z</cp:lastPrinted>
  <dcterms:created xsi:type="dcterms:W3CDTF">2012-02-29T07:24:00Z</dcterms:created>
  <dcterms:modified xsi:type="dcterms:W3CDTF">2013-05-22T09:49:00Z</dcterms:modified>
</cp:coreProperties>
</file>