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A61" w:rsidRPr="004B2355" w:rsidRDefault="00AB3A61" w:rsidP="00AB3A61">
      <w:pPr>
        <w:pStyle w:val="Style3"/>
        <w:widowControl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ГОРНО-АЛТАЙСК</w:t>
      </w:r>
    </w:p>
    <w:p w:rsidR="00AB3A61" w:rsidRPr="00240291" w:rsidRDefault="00AB3A61" w:rsidP="00AB3A61">
      <w:pPr>
        <w:pStyle w:val="Style11"/>
        <w:widowControl/>
        <w:jc w:val="both"/>
        <w:rPr>
          <w:rStyle w:val="FontStyle17"/>
          <w:b w:val="0"/>
          <w:sz w:val="28"/>
          <w:szCs w:val="28"/>
        </w:rPr>
      </w:pPr>
      <w:r w:rsidRPr="00240291">
        <w:rPr>
          <w:rStyle w:val="FontStyle17"/>
          <w:b w:val="0"/>
          <w:sz w:val="28"/>
          <w:szCs w:val="28"/>
        </w:rPr>
        <w:t xml:space="preserve">В 2015 году разработаны документы по планировке территории: проект планировки территории </w:t>
      </w:r>
      <w:proofErr w:type="spellStart"/>
      <w:r w:rsidRPr="00240291">
        <w:rPr>
          <w:rStyle w:val="FontStyle17"/>
          <w:b w:val="0"/>
          <w:sz w:val="28"/>
          <w:szCs w:val="28"/>
        </w:rPr>
        <w:t>обществен</w:t>
      </w:r>
      <w:proofErr w:type="spellEnd"/>
      <w:r w:rsidRPr="00240291">
        <w:rPr>
          <w:rStyle w:val="FontStyle17"/>
          <w:b w:val="0"/>
          <w:sz w:val="28"/>
          <w:szCs w:val="28"/>
        </w:rPr>
        <w:t xml:space="preserve"> </w:t>
      </w:r>
      <w:proofErr w:type="spellStart"/>
      <w:proofErr w:type="gramStart"/>
      <w:r w:rsidRPr="00240291">
        <w:rPr>
          <w:rStyle w:val="FontStyle17"/>
          <w:b w:val="0"/>
          <w:sz w:val="28"/>
          <w:szCs w:val="28"/>
        </w:rPr>
        <w:t>но-деловой</w:t>
      </w:r>
      <w:proofErr w:type="spellEnd"/>
      <w:proofErr w:type="gramEnd"/>
      <w:r w:rsidRPr="00240291">
        <w:rPr>
          <w:rStyle w:val="FontStyle17"/>
          <w:b w:val="0"/>
          <w:sz w:val="28"/>
          <w:szCs w:val="28"/>
        </w:rPr>
        <w:t xml:space="preserve"> и многоэтажной жилой застройки «Центральная часть города - район статистики» на площади 10,2 га города Горно-Алтайска Республики Алтай, проект планировки территории общественно </w:t>
      </w:r>
      <w:r w:rsidRPr="00240291">
        <w:rPr>
          <w:rStyle w:val="FontStyle17"/>
          <w:b w:val="0"/>
          <w:color w:val="559091"/>
          <w:sz w:val="28"/>
          <w:szCs w:val="28"/>
        </w:rPr>
        <w:t xml:space="preserve">- </w:t>
      </w:r>
      <w:r w:rsidRPr="00240291">
        <w:rPr>
          <w:rStyle w:val="FontStyle17"/>
          <w:b w:val="0"/>
          <w:sz w:val="28"/>
          <w:szCs w:val="28"/>
        </w:rPr>
        <w:t xml:space="preserve">деловой многоэтажной жилой застройки «Центральная часть города - район дома писателей» на площади 4 га. </w:t>
      </w:r>
      <w:proofErr w:type="gramStart"/>
      <w:r w:rsidRPr="00240291">
        <w:rPr>
          <w:rStyle w:val="FontStyle17"/>
          <w:b w:val="0"/>
          <w:sz w:val="28"/>
          <w:szCs w:val="28"/>
        </w:rPr>
        <w:t>В 2015 году разработана схема градостроительного зонирования города Горно-Алтайска в составе Правил землепользования и застройки в городе Горно-Алтайске, внесены изменения в Правила землепользования и застройки в городе Горно-Алтайске, утвержден порядок по утверждению Правил присвоения, изменения и аннулирования адресов в соответствии с Постановлением Правительства РФ от 19 ноября 2014 г. № 1221 «Об утверждении Правил присвоения, изменения и аннулирования адресов».</w:t>
      </w:r>
      <w:proofErr w:type="gramEnd"/>
    </w:p>
    <w:p w:rsidR="00AB3A61" w:rsidRPr="00240291" w:rsidRDefault="00AB3A61" w:rsidP="00AB3A61">
      <w:pPr>
        <w:pStyle w:val="Style2"/>
        <w:widowControl/>
        <w:jc w:val="both"/>
        <w:rPr>
          <w:rStyle w:val="FontStyle17"/>
          <w:b w:val="0"/>
          <w:sz w:val="28"/>
          <w:szCs w:val="28"/>
        </w:rPr>
      </w:pPr>
      <w:r w:rsidRPr="00240291">
        <w:rPr>
          <w:rStyle w:val="FontStyle17"/>
          <w:b w:val="0"/>
          <w:sz w:val="28"/>
          <w:szCs w:val="28"/>
        </w:rPr>
        <w:t xml:space="preserve">На 2016 год запланировано: корректировка генерального плана муниципального образования «Город Горно-Алтайск», внесение изменений в Правила землепользования и застройки в городе Горно-Алтайске, разработка и утверждение местных норм градостроительного проектирования, разработка архитектурно-планировочной концепции рекреационной инфраструктуры горы Комсомольской в </w:t>
      </w:r>
      <w:proofErr w:type="gramStart"/>
      <w:r w:rsidRPr="00240291">
        <w:rPr>
          <w:rStyle w:val="FontStyle17"/>
          <w:b w:val="0"/>
          <w:sz w:val="28"/>
          <w:szCs w:val="28"/>
        </w:rPr>
        <w:t>г</w:t>
      </w:r>
      <w:proofErr w:type="gramEnd"/>
      <w:r w:rsidRPr="00240291">
        <w:rPr>
          <w:rStyle w:val="FontStyle17"/>
          <w:b w:val="0"/>
          <w:sz w:val="28"/>
          <w:szCs w:val="28"/>
        </w:rPr>
        <w:t>. Горно-Алтайске.</w:t>
      </w:r>
    </w:p>
    <w:p w:rsidR="00AB3A61" w:rsidRPr="00240291" w:rsidRDefault="00AB3A61" w:rsidP="00AB3A61">
      <w:pPr>
        <w:pStyle w:val="Style2"/>
        <w:widowControl/>
        <w:jc w:val="both"/>
        <w:rPr>
          <w:rStyle w:val="FontStyle17"/>
          <w:b w:val="0"/>
          <w:sz w:val="28"/>
          <w:szCs w:val="28"/>
        </w:rPr>
      </w:pPr>
      <w:r w:rsidRPr="00240291">
        <w:rPr>
          <w:rStyle w:val="FontStyle17"/>
          <w:b w:val="0"/>
          <w:sz w:val="28"/>
          <w:szCs w:val="28"/>
        </w:rPr>
        <w:t>Проведение конференции (совещания) по обсуждению наиболее актуальных вопросов и решению проблем в сфере архитектуры, градостроительства целесообразно.</w:t>
      </w:r>
    </w:p>
    <w:p w:rsidR="00AB3A61" w:rsidRPr="00240291" w:rsidRDefault="00AB3A61" w:rsidP="00AB3A61">
      <w:pPr>
        <w:pStyle w:val="Style2"/>
        <w:widowControl/>
        <w:jc w:val="both"/>
        <w:rPr>
          <w:rStyle w:val="FontStyle17"/>
          <w:b w:val="0"/>
          <w:sz w:val="28"/>
          <w:szCs w:val="28"/>
        </w:rPr>
      </w:pPr>
      <w:proofErr w:type="gramStart"/>
      <w:r w:rsidRPr="00240291">
        <w:rPr>
          <w:rStyle w:val="FontStyle17"/>
          <w:b w:val="0"/>
          <w:sz w:val="28"/>
          <w:szCs w:val="28"/>
        </w:rPr>
        <w:t>Наиболее актуальные и важные вопросы: разработка документации по планировке территории для размещения линейных объектов; в случае если собственник произвел раздел земельного участка на несколько земельных участков, подлежащих новой застройке в отсутствие проекта планировки и проекта межевания, обязан ли орган местного самоуправления выдавать градостроительный план и разрешение на строительство, а также присваивать адрес объекту адресации;</w:t>
      </w:r>
      <w:proofErr w:type="gramEnd"/>
      <w:r w:rsidRPr="00240291">
        <w:rPr>
          <w:rStyle w:val="FontStyle17"/>
          <w:b w:val="0"/>
          <w:sz w:val="28"/>
          <w:szCs w:val="28"/>
        </w:rPr>
        <w:t xml:space="preserve"> реконструкция нежилых помещений в здании или многоквартирном жилом </w:t>
      </w:r>
      <w:proofErr w:type="gramStart"/>
      <w:r w:rsidRPr="00240291">
        <w:rPr>
          <w:rStyle w:val="FontStyle17"/>
          <w:b w:val="0"/>
          <w:sz w:val="28"/>
          <w:szCs w:val="28"/>
        </w:rPr>
        <w:t>доме</w:t>
      </w:r>
      <w:proofErr w:type="gramEnd"/>
      <w:r w:rsidRPr="00240291">
        <w:rPr>
          <w:rStyle w:val="FontStyle17"/>
          <w:b w:val="0"/>
          <w:sz w:val="28"/>
          <w:szCs w:val="28"/>
        </w:rPr>
        <w:t>; каким образом готовить разрешительные документы (проектная документация, экспертиза), ввод такого помещения в эксплуатацию после проведения реконструкции; подготовка и выдача градостроительных планов земельного участка для строительства объекта капитального строительства на смежных земельных участках.</w:t>
      </w:r>
    </w:p>
    <w:p w:rsidR="0061217E" w:rsidRPr="00240291" w:rsidRDefault="0061217E"/>
    <w:sectPr w:rsidR="0061217E" w:rsidRPr="00240291" w:rsidSect="00240291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3A61"/>
    <w:rsid w:val="00240291"/>
    <w:rsid w:val="0061217E"/>
    <w:rsid w:val="00AB3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AB3A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B3A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B3A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AB3A61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AB3A61"/>
    <w:rPr>
      <w:rFonts w:ascii="Times New Roman" w:hAnsi="Times New Roman" w:cs="Times New Roman"/>
      <w:b/>
      <w:bCs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1899</Characters>
  <Application>Microsoft Office Word</Application>
  <DocSecurity>0</DocSecurity>
  <Lines>15</Lines>
  <Paragraphs>4</Paragraphs>
  <ScaleCrop>false</ScaleCrop>
  <Company>Microsoft</Company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slivkina</dc:creator>
  <cp:lastModifiedBy>slivkina</cp:lastModifiedBy>
  <cp:revision>2</cp:revision>
  <dcterms:created xsi:type="dcterms:W3CDTF">2016-03-31T08:33:00Z</dcterms:created>
  <dcterms:modified xsi:type="dcterms:W3CDTF">2016-03-31T08:34:00Z</dcterms:modified>
</cp:coreProperties>
</file>