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34" w:rsidRPr="00BD63A6" w:rsidRDefault="00352034" w:rsidP="00352034">
      <w:pPr>
        <w:pStyle w:val="Style1"/>
        <w:widowControl/>
        <w:jc w:val="both"/>
        <w:rPr>
          <w:rStyle w:val="FontStyle11"/>
          <w:sz w:val="28"/>
          <w:szCs w:val="28"/>
        </w:rPr>
      </w:pPr>
      <w:r w:rsidRPr="00BD63A6">
        <w:rPr>
          <w:rStyle w:val="FontStyle11"/>
          <w:sz w:val="28"/>
          <w:szCs w:val="28"/>
        </w:rPr>
        <w:t>ЧИТА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>В рамках реализации программы «Благоустройство и озеленение территории городского округа «Город Чита» на 2011 - 2020г.г.» выполнено: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>в 2015г. установлено 246 светильников, общая протяженность линии искусственного освещения увеличилась на 3,589 км;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>-</w:t>
      </w:r>
      <w:r w:rsidRPr="00BD63A6">
        <w:rPr>
          <w:rFonts w:ascii="Times New Roman" w:hAnsi="Times New Roman" w:cs="Times New Roman"/>
          <w:sz w:val="28"/>
          <w:szCs w:val="28"/>
        </w:rPr>
        <w:tab/>
        <w:t xml:space="preserve">разработана проектно - сметная документация для строительства линий освещения по ул. Олимпийская, пер. 1 </w:t>
      </w:r>
      <w:proofErr w:type="gramStart"/>
      <w:r w:rsidRPr="00BD63A6">
        <w:rPr>
          <w:rFonts w:ascii="Times New Roman" w:hAnsi="Times New Roman" w:cs="Times New Roman"/>
          <w:sz w:val="28"/>
          <w:szCs w:val="28"/>
        </w:rPr>
        <w:t>Некрасовский</w:t>
      </w:r>
      <w:proofErr w:type="gramEnd"/>
      <w:r w:rsidRPr="00BD6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3A6">
        <w:rPr>
          <w:rFonts w:ascii="Times New Roman" w:hAnsi="Times New Roman" w:cs="Times New Roman"/>
          <w:sz w:val="28"/>
          <w:szCs w:val="28"/>
        </w:rPr>
        <w:t>Кирпично</w:t>
      </w:r>
      <w:proofErr w:type="spellEnd"/>
      <w:r w:rsidRPr="00BD63A6">
        <w:rPr>
          <w:rFonts w:ascii="Times New Roman" w:hAnsi="Times New Roman" w:cs="Times New Roman"/>
          <w:sz w:val="28"/>
          <w:szCs w:val="28"/>
        </w:rPr>
        <w:t xml:space="preserve"> - Заводская, </w:t>
      </w:r>
      <w:proofErr w:type="spellStart"/>
      <w:r w:rsidRPr="00BD63A6">
        <w:rPr>
          <w:rFonts w:ascii="Times New Roman" w:hAnsi="Times New Roman" w:cs="Times New Roman"/>
          <w:sz w:val="28"/>
          <w:szCs w:val="28"/>
        </w:rPr>
        <w:t>Онискевича</w:t>
      </w:r>
      <w:proofErr w:type="spellEnd"/>
      <w:r w:rsidRPr="00BD6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3A6">
        <w:rPr>
          <w:rFonts w:ascii="Times New Roman" w:hAnsi="Times New Roman" w:cs="Times New Roman"/>
          <w:sz w:val="28"/>
          <w:szCs w:val="28"/>
        </w:rPr>
        <w:t>Усуглинская</w:t>
      </w:r>
      <w:proofErr w:type="spellEnd"/>
      <w:r w:rsidRPr="00BD63A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BD63A6">
        <w:rPr>
          <w:rFonts w:ascii="Times New Roman" w:hAnsi="Times New Roman" w:cs="Times New Roman"/>
          <w:sz w:val="28"/>
          <w:szCs w:val="28"/>
        </w:rPr>
        <w:t>Ямаровская</w:t>
      </w:r>
      <w:proofErr w:type="spellEnd"/>
      <w:r w:rsidRPr="00BD63A6">
        <w:rPr>
          <w:rFonts w:ascii="Times New Roman" w:hAnsi="Times New Roman" w:cs="Times New Roman"/>
          <w:sz w:val="28"/>
          <w:szCs w:val="28"/>
        </w:rPr>
        <w:t>;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>-проведена инвентаризация объектов благоустройства (с учетом улично-дорожной сети) 23 улиц протяженностью 55,5 км;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 xml:space="preserve">-обустроены остановки по ул. </w:t>
      </w:r>
      <w:proofErr w:type="spellStart"/>
      <w:r w:rsidRPr="00BD63A6">
        <w:rPr>
          <w:rFonts w:ascii="Times New Roman" w:hAnsi="Times New Roman" w:cs="Times New Roman"/>
          <w:sz w:val="28"/>
          <w:szCs w:val="28"/>
        </w:rPr>
        <w:t>Коханского</w:t>
      </w:r>
      <w:proofErr w:type="spellEnd"/>
      <w:r w:rsidRPr="00BD63A6">
        <w:rPr>
          <w:rFonts w:ascii="Times New Roman" w:hAnsi="Times New Roman" w:cs="Times New Roman"/>
          <w:sz w:val="28"/>
          <w:szCs w:val="28"/>
        </w:rPr>
        <w:t xml:space="preserve"> и ул. </w:t>
      </w:r>
      <w:proofErr w:type="gramStart"/>
      <w:r w:rsidRPr="00BD63A6">
        <w:rPr>
          <w:rFonts w:ascii="Times New Roman" w:hAnsi="Times New Roman" w:cs="Times New Roman"/>
          <w:sz w:val="28"/>
          <w:szCs w:val="28"/>
        </w:rPr>
        <w:t>Корейская</w:t>
      </w:r>
      <w:proofErr w:type="gramEnd"/>
      <w:r w:rsidRPr="00BD63A6">
        <w:rPr>
          <w:rFonts w:ascii="Times New Roman" w:hAnsi="Times New Roman" w:cs="Times New Roman"/>
          <w:sz w:val="28"/>
          <w:szCs w:val="28"/>
        </w:rPr>
        <w:t>;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>-</w:t>
      </w:r>
      <w:r w:rsidRPr="00BD63A6">
        <w:rPr>
          <w:rFonts w:ascii="Times New Roman" w:hAnsi="Times New Roman" w:cs="Times New Roman"/>
          <w:sz w:val="28"/>
          <w:szCs w:val="28"/>
        </w:rPr>
        <w:tab/>
        <w:t>проведен ремонт тротуаров общей площадью 4992 м</w:t>
      </w:r>
      <w:proofErr w:type="gramStart"/>
      <w:r w:rsidRPr="00BD63A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63A6">
        <w:rPr>
          <w:rFonts w:ascii="Times New Roman" w:hAnsi="Times New Roman" w:cs="Times New Roman"/>
          <w:sz w:val="28"/>
          <w:szCs w:val="28"/>
        </w:rPr>
        <w:t>.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 xml:space="preserve">Качество содержания дорог является одним из основ безопасности дорожного движения. Для регулирования движения автомобильных и пешеходных потоков в рамках реализации муниципальной программы </w:t>
      </w:r>
      <w:r w:rsidRPr="00BD63A6">
        <w:rPr>
          <w:rFonts w:ascii="Times New Roman" w:hAnsi="Times New Roman" w:cs="Times New Roman"/>
          <w:b/>
          <w:bCs/>
          <w:sz w:val="28"/>
          <w:szCs w:val="28"/>
        </w:rPr>
        <w:t xml:space="preserve">«Безопасность дорожного движения в городском округе «Город Чита» на </w:t>
      </w:r>
      <w:r w:rsidRPr="00BD63A6">
        <w:rPr>
          <w:rFonts w:ascii="Times New Roman" w:hAnsi="Times New Roman" w:cs="Times New Roman"/>
          <w:sz w:val="28"/>
          <w:szCs w:val="28"/>
        </w:rPr>
        <w:t>2012-2020 г.г.» проведены работы 4 и 5-го этапа по разработке «Проекта организации дорожного движения на территории городского округа «Город Чита».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 xml:space="preserve">В целях снижения затопляемости и обеспечения безопасности дорожного движения на участках автомобильных дорог ул. Недорезова - ул. </w:t>
      </w:r>
      <w:proofErr w:type="spellStart"/>
      <w:r w:rsidRPr="00BD63A6">
        <w:rPr>
          <w:rFonts w:ascii="Times New Roman" w:hAnsi="Times New Roman" w:cs="Times New Roman"/>
          <w:sz w:val="28"/>
          <w:szCs w:val="28"/>
        </w:rPr>
        <w:t>Богомягкова</w:t>
      </w:r>
      <w:proofErr w:type="spellEnd"/>
      <w:r w:rsidRPr="00BD63A6">
        <w:rPr>
          <w:rFonts w:ascii="Times New Roman" w:hAnsi="Times New Roman" w:cs="Times New Roman"/>
          <w:sz w:val="28"/>
          <w:szCs w:val="28"/>
        </w:rPr>
        <w:t>, ул. Лазо</w:t>
      </w:r>
      <w:proofErr w:type="gramStart"/>
      <w:r w:rsidRPr="00BD63A6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BD63A6">
        <w:rPr>
          <w:rFonts w:ascii="Times New Roman" w:hAnsi="Times New Roman" w:cs="Times New Roman"/>
          <w:sz w:val="28"/>
          <w:szCs w:val="28"/>
        </w:rPr>
        <w:t xml:space="preserve">набережная декабриста Завалишина выполнено устройство водоотводных сооружений на общую сумму 9438,5 </w:t>
      </w:r>
      <w:r w:rsidRPr="00BD63A6">
        <w:rPr>
          <w:rFonts w:ascii="Times New Roman" w:hAnsi="Times New Roman" w:cs="Times New Roman"/>
          <w:b/>
          <w:bCs/>
          <w:sz w:val="28"/>
          <w:szCs w:val="28"/>
        </w:rPr>
        <w:t>тыс. руб.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 xml:space="preserve">Решая проблему обеспечения безопасности дорожного движения в 2015 году отремонтировано </w:t>
      </w:r>
      <w:r w:rsidRPr="00BD63A6">
        <w:rPr>
          <w:rFonts w:ascii="Times New Roman" w:hAnsi="Times New Roman" w:cs="Times New Roman"/>
          <w:b/>
          <w:bCs/>
          <w:sz w:val="28"/>
          <w:szCs w:val="28"/>
        </w:rPr>
        <w:t xml:space="preserve">128,5 </w:t>
      </w:r>
      <w:r w:rsidRPr="00BD63A6">
        <w:rPr>
          <w:rFonts w:ascii="Times New Roman" w:hAnsi="Times New Roman" w:cs="Times New Roman"/>
          <w:sz w:val="28"/>
          <w:szCs w:val="28"/>
        </w:rPr>
        <w:t xml:space="preserve">тыс. м2 дорожных покрытий улиц на общую сумму 171,7 млн. рублей, в том числе </w:t>
      </w:r>
      <w:r w:rsidRPr="00BD63A6">
        <w:rPr>
          <w:rFonts w:ascii="Times New Roman" w:hAnsi="Times New Roman" w:cs="Times New Roman"/>
          <w:b/>
          <w:bCs/>
          <w:sz w:val="28"/>
          <w:szCs w:val="28"/>
        </w:rPr>
        <w:t xml:space="preserve">99,67 </w:t>
      </w:r>
      <w:r w:rsidRPr="00BD63A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D63A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D63A6">
        <w:rPr>
          <w:rFonts w:ascii="Times New Roman" w:hAnsi="Times New Roman" w:cs="Times New Roman"/>
          <w:sz w:val="28"/>
          <w:szCs w:val="28"/>
        </w:rPr>
        <w:t xml:space="preserve">2 на условиях </w:t>
      </w:r>
      <w:proofErr w:type="spellStart"/>
      <w:r w:rsidRPr="00BD63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D63A6">
        <w:rPr>
          <w:rFonts w:ascii="Times New Roman" w:hAnsi="Times New Roman" w:cs="Times New Roman"/>
          <w:sz w:val="28"/>
          <w:szCs w:val="28"/>
        </w:rPr>
        <w:t xml:space="preserve"> средств дорожного фонда Забайкальского края и городского бюджета на сумму 128,83 млн. рублей.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 xml:space="preserve">В рамках исполнения органом местного самоуправления полномочий по организации дорожного движения выполнены работы по содержанию и ремонту технических средств организации дорожного движения на улично-дорожной сети города на сумму </w:t>
      </w:r>
      <w:r w:rsidRPr="00BD63A6">
        <w:rPr>
          <w:rFonts w:ascii="Times New Roman" w:hAnsi="Times New Roman" w:cs="Times New Roman"/>
          <w:b/>
          <w:bCs/>
          <w:sz w:val="28"/>
          <w:szCs w:val="28"/>
        </w:rPr>
        <w:t>34,6 млн</w:t>
      </w:r>
      <w:proofErr w:type="gramStart"/>
      <w:r w:rsidRPr="00BD63A6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BD63A6">
        <w:rPr>
          <w:rFonts w:ascii="Times New Roman" w:hAnsi="Times New Roman" w:cs="Times New Roman"/>
          <w:b/>
          <w:bCs/>
          <w:sz w:val="28"/>
          <w:szCs w:val="28"/>
        </w:rPr>
        <w:t xml:space="preserve">уб., </w:t>
      </w:r>
      <w:r w:rsidRPr="00BD63A6">
        <w:rPr>
          <w:rFonts w:ascii="Times New Roman" w:hAnsi="Times New Roman" w:cs="Times New Roman"/>
          <w:sz w:val="28"/>
          <w:szCs w:val="28"/>
        </w:rPr>
        <w:t>в т.ч. отремонтировано и изготовлено дорожных знаков - 2520 шт., обслуживается в городе светофорных объектов в количестве 76 штук.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 xml:space="preserve">В 2015году по текущему содержанию озелененных территорий и озеленению территорий городского округа выполнено работ на </w:t>
      </w:r>
      <w:r w:rsidRPr="00BD63A6">
        <w:rPr>
          <w:rFonts w:ascii="Times New Roman" w:hAnsi="Times New Roman" w:cs="Times New Roman"/>
          <w:b/>
          <w:bCs/>
          <w:sz w:val="28"/>
          <w:szCs w:val="28"/>
        </w:rPr>
        <w:t xml:space="preserve">45062,9 </w:t>
      </w:r>
      <w:r w:rsidRPr="00BD63A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D63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63A6">
        <w:rPr>
          <w:rFonts w:ascii="Times New Roman" w:hAnsi="Times New Roman" w:cs="Times New Roman"/>
          <w:sz w:val="28"/>
          <w:szCs w:val="28"/>
        </w:rPr>
        <w:t>уб. Выполнены работы текущего содержания (очистка и выкашивание газонов, уборка территорий площадей и скверов, обрезка деревьев, удаление сухостойных деревьев), а также работы капитального характера:</w:t>
      </w:r>
    </w:p>
    <w:p w:rsidR="00352034" w:rsidRPr="00BD63A6" w:rsidRDefault="00352034" w:rsidP="0035203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>устройство цветников на площади — 6310,7 м2</w:t>
      </w:r>
      <w:proofErr w:type="gramStart"/>
      <w:r w:rsidRPr="00BD63A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BD63A6">
        <w:rPr>
          <w:rFonts w:ascii="Times New Roman" w:hAnsi="Times New Roman" w:cs="Times New Roman"/>
          <w:sz w:val="28"/>
          <w:szCs w:val="28"/>
        </w:rPr>
        <w:t xml:space="preserve">а газонах городских улиц было установлено 1460 кашпо с цветами, 374 кашпо с цветами размещено в конструкциях вертикального озеленения. Также были высажены цветы в 44 </w:t>
      </w:r>
      <w:proofErr w:type="gramStart"/>
      <w:r w:rsidRPr="00BD63A6">
        <w:rPr>
          <w:rFonts w:ascii="Times New Roman" w:hAnsi="Times New Roman" w:cs="Times New Roman"/>
          <w:sz w:val="28"/>
          <w:szCs w:val="28"/>
        </w:rPr>
        <w:t>кованных</w:t>
      </w:r>
      <w:proofErr w:type="gramEnd"/>
      <w:r w:rsidRPr="00BD63A6">
        <w:rPr>
          <w:rFonts w:ascii="Times New Roman" w:hAnsi="Times New Roman" w:cs="Times New Roman"/>
          <w:sz w:val="28"/>
          <w:szCs w:val="28"/>
        </w:rPr>
        <w:t xml:space="preserve"> конструкциях, размещенных в разных частях города;</w:t>
      </w:r>
    </w:p>
    <w:p w:rsidR="00352034" w:rsidRPr="00BD63A6" w:rsidRDefault="00352034" w:rsidP="0035203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>посадка кустарников в живую изгородь --1670 шт., или 334 м,</w:t>
      </w:r>
    </w:p>
    <w:p w:rsidR="00352034" w:rsidRPr="00BD63A6" w:rsidRDefault="00352034" w:rsidP="0035203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>посев газонов — 5157 м</w:t>
      </w:r>
      <w:proofErr w:type="gramStart"/>
      <w:r w:rsidRPr="00BD63A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D63A6">
        <w:rPr>
          <w:rFonts w:ascii="Times New Roman" w:hAnsi="Times New Roman" w:cs="Times New Roman"/>
          <w:sz w:val="28"/>
          <w:szCs w:val="28"/>
        </w:rPr>
        <w:t>;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>-</w:t>
      </w:r>
      <w:r w:rsidRPr="00BD63A6">
        <w:rPr>
          <w:rFonts w:ascii="Times New Roman" w:hAnsi="Times New Roman" w:cs="Times New Roman"/>
          <w:sz w:val="28"/>
          <w:szCs w:val="28"/>
        </w:rPr>
        <w:tab/>
        <w:t xml:space="preserve">в арочные металлические конструкции на кольцевых развязках улицы Бабушкина установлены кашпо с цветами: ул. Шилова- 516, ул. </w:t>
      </w:r>
      <w:proofErr w:type="spellStart"/>
      <w:r w:rsidRPr="00BD63A6">
        <w:rPr>
          <w:rFonts w:ascii="Times New Roman" w:hAnsi="Times New Roman" w:cs="Times New Roman"/>
          <w:sz w:val="28"/>
          <w:szCs w:val="28"/>
        </w:rPr>
        <w:t>Баргузинская</w:t>
      </w:r>
      <w:proofErr w:type="spellEnd"/>
      <w:r w:rsidRPr="00BD63A6">
        <w:rPr>
          <w:rFonts w:ascii="Times New Roman" w:hAnsi="Times New Roman" w:cs="Times New Roman"/>
          <w:sz w:val="28"/>
          <w:szCs w:val="28"/>
        </w:rPr>
        <w:t xml:space="preserve"> - 774, а также сделан поливочный водопровод к металлическим конструкциям.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lastRenderedPageBreak/>
        <w:t xml:space="preserve">Кроме этого, ежегодно из городского бюджета выделяются денежные средства для выполнения работ по строительству ледового городка на центральной площади города и оформлению Новогодней елки. В 2015г. на данные цели израсходовано 5677,8 </w:t>
      </w:r>
      <w:r w:rsidRPr="00BD63A6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BD63A6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BD63A6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 xml:space="preserve">Одним из элементов благоустройства города является уличное освещение. В 2015 году на обеспечение и сохранение уровня освещенности на улицах города из бюджета выделены субсидии в размере 57,2 </w:t>
      </w:r>
      <w:r w:rsidRPr="00BD63A6">
        <w:rPr>
          <w:rFonts w:ascii="Times New Roman" w:hAnsi="Times New Roman" w:cs="Times New Roman"/>
          <w:b/>
          <w:bCs/>
          <w:sz w:val="28"/>
          <w:szCs w:val="28"/>
        </w:rPr>
        <w:t xml:space="preserve">млн. руб., </w:t>
      </w:r>
      <w:r w:rsidRPr="00BD63A6">
        <w:rPr>
          <w:rFonts w:ascii="Times New Roman" w:hAnsi="Times New Roman" w:cs="Times New Roman"/>
          <w:sz w:val="28"/>
          <w:szCs w:val="28"/>
        </w:rPr>
        <w:t xml:space="preserve">обслужено </w:t>
      </w:r>
      <w:r w:rsidRPr="00BD63A6">
        <w:rPr>
          <w:rFonts w:ascii="Times New Roman" w:hAnsi="Times New Roman" w:cs="Times New Roman"/>
          <w:b/>
          <w:bCs/>
          <w:sz w:val="28"/>
          <w:szCs w:val="28"/>
        </w:rPr>
        <w:t xml:space="preserve">11484 </w:t>
      </w:r>
      <w:r w:rsidRPr="00BD63A6">
        <w:rPr>
          <w:rFonts w:ascii="Times New Roman" w:hAnsi="Times New Roman" w:cs="Times New Roman"/>
          <w:sz w:val="28"/>
          <w:szCs w:val="28"/>
        </w:rPr>
        <w:t>светильников.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 xml:space="preserve">В рамках программы социально-экономического развития города выполнены работы по обустройству и содержанию пляжа на оз. </w:t>
      </w:r>
      <w:proofErr w:type="spellStart"/>
      <w:r w:rsidRPr="00BD63A6">
        <w:rPr>
          <w:rFonts w:ascii="Times New Roman" w:hAnsi="Times New Roman" w:cs="Times New Roman"/>
          <w:sz w:val="28"/>
          <w:szCs w:val="28"/>
        </w:rPr>
        <w:t>Кенон</w:t>
      </w:r>
      <w:proofErr w:type="spellEnd"/>
      <w:r w:rsidRPr="00BD63A6">
        <w:rPr>
          <w:rFonts w:ascii="Times New Roman" w:hAnsi="Times New Roman" w:cs="Times New Roman"/>
          <w:sz w:val="28"/>
          <w:szCs w:val="28"/>
        </w:rPr>
        <w:t xml:space="preserve"> на сумму 584,5 </w:t>
      </w:r>
      <w:r w:rsidRPr="00BD63A6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BD63A6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BD63A6">
        <w:rPr>
          <w:rFonts w:ascii="Times New Roman" w:hAnsi="Times New Roman" w:cs="Times New Roman"/>
          <w:b/>
          <w:bCs/>
          <w:sz w:val="28"/>
          <w:szCs w:val="28"/>
        </w:rPr>
        <w:t xml:space="preserve">уб. </w:t>
      </w:r>
      <w:r w:rsidRPr="00BD63A6">
        <w:rPr>
          <w:rFonts w:ascii="Times New Roman" w:hAnsi="Times New Roman" w:cs="Times New Roman"/>
          <w:sz w:val="28"/>
          <w:szCs w:val="28"/>
        </w:rPr>
        <w:t>с выполнением работ по установке скамеек, урн, раздевалок, теневых грибков, контейнеров для обеспечения сбора и вывоза мусора с территории пляжа.</w:t>
      </w:r>
    </w:p>
    <w:p w:rsidR="00352034" w:rsidRPr="00BD63A6" w:rsidRDefault="00352034" w:rsidP="003520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 xml:space="preserve">В 2015 году введен в эксплуатацию Комплекс сортировки твердых бытовых отходов. В отчетном финансовом году инвестиции городского округа в строительство объекта составили </w:t>
      </w:r>
      <w:r w:rsidRPr="00BD63A6">
        <w:rPr>
          <w:rFonts w:ascii="Times New Roman" w:hAnsi="Times New Roman" w:cs="Times New Roman"/>
          <w:b/>
          <w:bCs/>
          <w:sz w:val="28"/>
          <w:szCs w:val="28"/>
        </w:rPr>
        <w:t>25,0 млн. руб.</w:t>
      </w:r>
    </w:p>
    <w:p w:rsidR="002A5764" w:rsidRPr="00352034" w:rsidRDefault="002A5764" w:rsidP="00352034"/>
    <w:sectPr w:rsidR="002A5764" w:rsidRPr="00352034" w:rsidSect="004F1E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3D290012"/>
    <w:multiLevelType w:val="hybridMultilevel"/>
    <w:tmpl w:val="9510F7BA"/>
    <w:lvl w:ilvl="0" w:tplc="E73EF2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0857C7D"/>
    <w:multiLevelType w:val="hybridMultilevel"/>
    <w:tmpl w:val="B1769510"/>
    <w:lvl w:ilvl="0" w:tplc="B13E33E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8E5A25"/>
    <w:multiLevelType w:val="hybridMultilevel"/>
    <w:tmpl w:val="8D1E49B0"/>
    <w:lvl w:ilvl="0" w:tplc="F8B012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5D10F4"/>
    <w:multiLevelType w:val="hybridMultilevel"/>
    <w:tmpl w:val="97F4FA0A"/>
    <w:lvl w:ilvl="0" w:tplc="3306C90E">
      <w:start w:val="1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E5B"/>
    <w:rsid w:val="001942A0"/>
    <w:rsid w:val="0027054C"/>
    <w:rsid w:val="002A5764"/>
    <w:rsid w:val="00352034"/>
    <w:rsid w:val="004F1E5B"/>
    <w:rsid w:val="008E6EB1"/>
    <w:rsid w:val="00902AB4"/>
    <w:rsid w:val="00933AB5"/>
    <w:rsid w:val="00BC70E2"/>
    <w:rsid w:val="00E82740"/>
    <w:rsid w:val="00E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34"/>
  </w:style>
  <w:style w:type="paragraph" w:styleId="1">
    <w:name w:val="heading 1"/>
    <w:basedOn w:val="a"/>
    <w:next w:val="a"/>
    <w:link w:val="10"/>
    <w:qFormat/>
    <w:rsid w:val="00933A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1E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C70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C70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BC70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BC70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33A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33A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33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933AB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6"/>
    <w:rsid w:val="0027054C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27054C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7054C"/>
  </w:style>
  <w:style w:type="paragraph" w:styleId="a7">
    <w:name w:val="Block Text"/>
    <w:basedOn w:val="a"/>
    <w:semiHidden/>
    <w:rsid w:val="00902AB4"/>
    <w:pPr>
      <w:widowControl w:val="0"/>
      <w:shd w:val="clear" w:color="auto" w:fill="FFFFFF"/>
      <w:autoSpaceDE w:val="0"/>
      <w:autoSpaceDN w:val="0"/>
      <w:adjustRightInd w:val="0"/>
      <w:spacing w:after="0" w:line="298" w:lineRule="exact"/>
      <w:ind w:left="19" w:right="14" w:firstLine="696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ED7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D7F10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ED7F10"/>
    <w:rPr>
      <w:rFonts w:ascii="Calibri" w:eastAsia="Times New Roman" w:hAnsi="Calibri" w:cs="Times New Roman"/>
      <w:kern w:val="1"/>
      <w:lang w:eastAsia="ar-SA"/>
    </w:rPr>
  </w:style>
  <w:style w:type="character" w:customStyle="1" w:styleId="a9">
    <w:name w:val="Абзац списка Знак"/>
    <w:basedOn w:val="a0"/>
    <w:link w:val="a8"/>
    <w:uiPriority w:val="34"/>
    <w:rsid w:val="00ED7F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2016-04-11T10:57:00Z</dcterms:created>
  <dcterms:modified xsi:type="dcterms:W3CDTF">2016-04-11T10:57:00Z</dcterms:modified>
</cp:coreProperties>
</file>