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B5" w:rsidRPr="007F2032" w:rsidRDefault="00933AB5" w:rsidP="00933A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032">
        <w:rPr>
          <w:rFonts w:ascii="Times New Roman" w:eastAsia="Calibri" w:hAnsi="Times New Roman" w:cs="Times New Roman"/>
          <w:b/>
          <w:sz w:val="28"/>
          <w:szCs w:val="28"/>
        </w:rPr>
        <w:t>ТЫНДА</w:t>
      </w:r>
    </w:p>
    <w:p w:rsidR="00933AB5" w:rsidRPr="001F0835" w:rsidRDefault="00933AB5" w:rsidP="00933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В 2015 году произведен ремонт дороги в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. Таёжный протяженностью </w:t>
      </w:r>
      <w:smartTag w:uri="urn:schemas-microsoft-com:office:smarttags" w:element="metricconverter">
        <w:smartTagPr>
          <w:attr w:name="ProductID" w:val="1500 м"/>
        </w:smartTagPr>
        <w:r w:rsidRPr="001F0835">
          <w:rPr>
            <w:rFonts w:ascii="Times New Roman" w:eastAsia="Calibri" w:hAnsi="Times New Roman" w:cs="Times New Roman"/>
            <w:sz w:val="28"/>
            <w:szCs w:val="28"/>
          </w:rPr>
          <w:t>1500 м</w:t>
        </w:r>
      </w:smartTag>
      <w:r w:rsidRPr="001F0835">
        <w:rPr>
          <w:rFonts w:ascii="Times New Roman" w:eastAsia="Calibri" w:hAnsi="Times New Roman" w:cs="Times New Roman"/>
          <w:sz w:val="28"/>
          <w:szCs w:val="28"/>
        </w:rPr>
        <w:t>., вдоль дороги построен тротуар протяженностью 705 п.м., смонтирована линия для освещения тротуара и участка дороги.</w:t>
      </w:r>
    </w:p>
    <w:p w:rsidR="00933AB5" w:rsidRPr="001F0835" w:rsidRDefault="00933AB5" w:rsidP="00933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В рамках ремонта дорог отремонтирован участок по ул. Коммунистической и ул. Семилетки на общей площади </w:t>
      </w:r>
      <w:smartTag w:uri="urn:schemas-microsoft-com:office:smarttags" w:element="metricconverter">
        <w:smartTagPr>
          <w:attr w:name="ProductID" w:val="1 397,4 м2"/>
        </w:smartTagPr>
        <w:r w:rsidRPr="001F0835">
          <w:rPr>
            <w:rFonts w:ascii="Times New Roman" w:eastAsia="Calibri" w:hAnsi="Times New Roman" w:cs="Times New Roman"/>
            <w:sz w:val="28"/>
            <w:szCs w:val="28"/>
          </w:rPr>
          <w:t>1 397,4 м</w:t>
        </w:r>
        <w:proofErr w:type="gramStart"/>
        <w:r w:rsidRPr="001F0835">
          <w:rPr>
            <w:rFonts w:ascii="Times New Roman" w:eastAsia="Calibri" w:hAnsi="Times New Roman" w:cs="Times New Roman"/>
            <w:sz w:val="28"/>
            <w:szCs w:val="28"/>
          </w:rPr>
          <w:t>2</w:t>
        </w:r>
      </w:smartTag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>. Все эти работы по ремонту улично-дорожной сети были выполнены в рамках субсидии из бюджета Амурской области и частичного финансирования из бюджета города Тынды.</w:t>
      </w:r>
    </w:p>
    <w:p w:rsidR="00933AB5" w:rsidRPr="001F0835" w:rsidRDefault="00933AB5" w:rsidP="00933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Общая сумма израсходованных средств 30 031,328 тыс. руб., в том числе 28 529,762 тыс. руб. средства областного бюджета и 1 501,566 тыс. руб. местного бюджета. Положительную роль в решении вопросов ремонта дорог сыграло создание муниципальных дорожных фондов в 2013 году.</w:t>
      </w:r>
    </w:p>
    <w:p w:rsidR="00933AB5" w:rsidRPr="001F0835" w:rsidRDefault="00933AB5" w:rsidP="00933AB5">
      <w:pPr>
        <w:spacing w:after="0" w:line="240" w:lineRule="auto"/>
        <w:jc w:val="both"/>
        <w:rPr>
          <w:rStyle w:val="10"/>
          <w:rFonts w:eastAsia="Arial Unicode MS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В зимний и летний периоды года по муниципальным контрактам выполнялись работы по содержанию автомобильных дорог и инженерных сооружений на них в рамках благоустройства, т.е. направленные на </w:t>
      </w:r>
      <w:r w:rsidRPr="001F0835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сохранение и стабильную работу улично-дорожной инфраструктуры города.</w:t>
      </w: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На эти цели израсходовано 31 658,942 тыс. руб. из средств местного бюджета. В свою очередь содержание улично-дорожной инфраструктуры в нормативном состоянии способствует снижению количества дорожно-транспортных происшествий. В области организации дорожного движения в 2015 году закончены работы по </w:t>
      </w:r>
      <w:r w:rsidRPr="001F0835">
        <w:rPr>
          <w:rStyle w:val="a4"/>
          <w:rFonts w:ascii="Times New Roman" w:eastAsia="Calibri" w:hAnsi="Times New Roman" w:cs="Times New Roman"/>
          <w:bCs/>
          <w:sz w:val="28"/>
          <w:szCs w:val="28"/>
        </w:rPr>
        <w:t xml:space="preserve">разработке проектов организации дорожного движения на дорогах местного значения города Тынды. </w:t>
      </w:r>
      <w:r w:rsidRPr="001F0835">
        <w:rPr>
          <w:rFonts w:ascii="Times New Roman" w:eastAsia="Calibri" w:hAnsi="Times New Roman" w:cs="Times New Roman"/>
          <w:color w:val="000000"/>
          <w:sz w:val="28"/>
          <w:szCs w:val="28"/>
        </w:rPr>
        <w:t>Предприятием МУП «</w:t>
      </w:r>
      <w:proofErr w:type="spellStart"/>
      <w:r w:rsidRPr="001F0835">
        <w:rPr>
          <w:rFonts w:ascii="Times New Roman" w:eastAsia="Calibri" w:hAnsi="Times New Roman" w:cs="Times New Roman"/>
          <w:color w:val="000000"/>
          <w:sz w:val="28"/>
          <w:szCs w:val="28"/>
        </w:rPr>
        <w:t>Горэлектротеплосеть</w:t>
      </w:r>
      <w:proofErr w:type="spellEnd"/>
      <w:r w:rsidRPr="001F0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продолжены работы по ремонту и развитию сетей наружного освещения улиц и дворовых территорий. По состоянию на конец 2014 года протяженность сетей наружного освещения составляла </w:t>
      </w:r>
      <w:smartTag w:uri="urn:schemas-microsoft-com:office:smarttags" w:element="metricconverter">
        <w:smartTagPr>
          <w:attr w:name="ProductID" w:val="60,605 км"/>
        </w:smartTagPr>
        <w:r w:rsidRPr="001F0835">
          <w:rPr>
            <w:rFonts w:ascii="Times New Roman" w:eastAsia="Calibri" w:hAnsi="Times New Roman" w:cs="Times New Roman"/>
            <w:color w:val="000000"/>
            <w:sz w:val="28"/>
            <w:szCs w:val="28"/>
          </w:rPr>
          <w:t>60,605 км</w:t>
        </w:r>
      </w:smartTag>
      <w:proofErr w:type="gramStart"/>
      <w:r w:rsidRPr="001F0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1F0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стоянию на конец 2015 года – </w:t>
      </w:r>
      <w:smartTag w:uri="urn:schemas-microsoft-com:office:smarttags" w:element="metricconverter">
        <w:smartTagPr>
          <w:attr w:name="ProductID" w:val="64,395 км"/>
        </w:smartTagPr>
        <w:r w:rsidRPr="001F0835">
          <w:rPr>
            <w:rFonts w:ascii="Times New Roman" w:eastAsia="Calibri" w:hAnsi="Times New Roman" w:cs="Times New Roman"/>
            <w:color w:val="000000"/>
            <w:sz w:val="28"/>
            <w:szCs w:val="28"/>
          </w:rPr>
          <w:t>64,395 км</w:t>
        </w:r>
      </w:smartTag>
      <w:r w:rsidRPr="001F0835">
        <w:rPr>
          <w:rFonts w:ascii="Times New Roman" w:eastAsia="Calibri" w:hAnsi="Times New Roman" w:cs="Times New Roman"/>
          <w:color w:val="000000"/>
          <w:sz w:val="28"/>
          <w:szCs w:val="28"/>
        </w:rPr>
        <w:t>., что является положительным фактором, в том числе в сфере обеспечения безопасности дорожного движения.</w:t>
      </w:r>
    </w:p>
    <w:p w:rsidR="00933AB5" w:rsidRPr="001F0835" w:rsidRDefault="00933AB5" w:rsidP="00933A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835">
        <w:rPr>
          <w:rFonts w:ascii="Times New Roman" w:eastAsia="Calibri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933AB5" w:rsidRPr="001F0835" w:rsidRDefault="00933AB5" w:rsidP="00933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1. Обновление парка автобусов, задействованных на маршрутных перевозках.</w:t>
      </w:r>
    </w:p>
    <w:p w:rsidR="00933AB5" w:rsidRPr="001F0835" w:rsidRDefault="00933AB5" w:rsidP="00933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2. Подключение бортового оборудования спутниковой навигации маршрутных автобусов к Региональной навигационно-информационной системе.</w:t>
      </w:r>
    </w:p>
    <w:p w:rsidR="00933AB5" w:rsidRPr="001F0835" w:rsidRDefault="00933AB5" w:rsidP="00933AB5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F0835">
        <w:rPr>
          <w:rFonts w:ascii="Times New Roman" w:hAnsi="Times New Roman"/>
          <w:b/>
          <w:sz w:val="28"/>
          <w:szCs w:val="28"/>
        </w:rPr>
        <w:t>Какие задачи стоят в 2016 году?</w:t>
      </w:r>
    </w:p>
    <w:p w:rsidR="00933AB5" w:rsidRPr="001F0835" w:rsidRDefault="00933AB5" w:rsidP="00933AB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0835">
        <w:rPr>
          <w:rFonts w:ascii="Times New Roman" w:hAnsi="Times New Roman"/>
          <w:sz w:val="28"/>
          <w:szCs w:val="28"/>
        </w:rPr>
        <w:t>1. Обеспечить содержание и ремонт объектов улично-дорожной сети города на уровне не ниже 2015 года.</w:t>
      </w:r>
    </w:p>
    <w:p w:rsidR="00933AB5" w:rsidRPr="001F0835" w:rsidRDefault="00933AB5" w:rsidP="00933AB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0835">
        <w:rPr>
          <w:rFonts w:ascii="Times New Roman" w:hAnsi="Times New Roman"/>
          <w:sz w:val="28"/>
          <w:szCs w:val="28"/>
        </w:rPr>
        <w:t>2. Обеспечить стабильную работу автомобильного пассажирского транспорта общего пользования.</w:t>
      </w:r>
    </w:p>
    <w:p w:rsidR="002A5764" w:rsidRPr="00933AB5" w:rsidRDefault="002A5764" w:rsidP="00933AB5"/>
    <w:sectPr w:rsidR="002A5764" w:rsidRPr="00933AB5" w:rsidSect="004F1E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E5B"/>
    <w:rsid w:val="002A5764"/>
    <w:rsid w:val="004F1E5B"/>
    <w:rsid w:val="00933AB5"/>
    <w:rsid w:val="00BC70E2"/>
    <w:rsid w:val="00E8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B5"/>
  </w:style>
  <w:style w:type="paragraph" w:styleId="1">
    <w:name w:val="heading 1"/>
    <w:basedOn w:val="a"/>
    <w:next w:val="a"/>
    <w:link w:val="10"/>
    <w:qFormat/>
    <w:rsid w:val="00933A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F1E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C70E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C70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BC70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BC70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33A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33A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33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933AB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2016-04-11T10:54:00Z</dcterms:created>
  <dcterms:modified xsi:type="dcterms:W3CDTF">2016-04-11T10:54:00Z</dcterms:modified>
</cp:coreProperties>
</file>