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8F" w:rsidRDefault="00E56C8F" w:rsidP="00E56C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Зея</w:t>
      </w:r>
    </w:p>
    <w:p w:rsidR="0008083D" w:rsidRPr="00C8019D" w:rsidRDefault="0008083D" w:rsidP="00E56C8F">
      <w:pPr>
        <w:jc w:val="both"/>
        <w:rPr>
          <w:b/>
          <w:sz w:val="28"/>
          <w:szCs w:val="28"/>
        </w:rPr>
      </w:pPr>
      <w:r w:rsidRPr="00C8019D">
        <w:rPr>
          <w:b/>
          <w:sz w:val="28"/>
          <w:szCs w:val="28"/>
        </w:rPr>
        <w:t>1.Экономическая политика</w:t>
      </w:r>
    </w:p>
    <w:p w:rsidR="0008083D" w:rsidRPr="00BD172A" w:rsidRDefault="0008083D" w:rsidP="00E56C8F">
      <w:pPr>
        <w:pStyle w:val="a9"/>
        <w:jc w:val="both"/>
        <w:rPr>
          <w:sz w:val="28"/>
          <w:szCs w:val="28"/>
        </w:rPr>
      </w:pPr>
      <w:r w:rsidRPr="00BD172A">
        <w:rPr>
          <w:sz w:val="28"/>
          <w:szCs w:val="28"/>
        </w:rPr>
        <w:t xml:space="preserve">В 2015 году в соответствии с полномочиями, определёнными Федеральным законом № 131-ФЗ, предусмотрена реализация 11 муниципальных программ, направленных на решение комплекса задач в соответствующих сферах. </w:t>
      </w:r>
    </w:p>
    <w:p w:rsidR="0008083D" w:rsidRPr="00BD172A" w:rsidRDefault="0008083D" w:rsidP="00E56C8F">
      <w:pPr>
        <w:jc w:val="both"/>
        <w:rPr>
          <w:sz w:val="28"/>
          <w:szCs w:val="28"/>
        </w:rPr>
      </w:pPr>
      <w:r w:rsidRPr="00BD172A">
        <w:rPr>
          <w:sz w:val="28"/>
          <w:szCs w:val="28"/>
        </w:rPr>
        <w:t xml:space="preserve">Порядок принятия решений о разработке муниципальных программ города Зеи, их формирования и реализации, а также проведения оценки эффективности утвержден постановлением администрации города от 13.11.2013 № 1804. </w:t>
      </w:r>
    </w:p>
    <w:p w:rsidR="0008083D" w:rsidRPr="00BD172A" w:rsidRDefault="0008083D" w:rsidP="00E56C8F">
      <w:pPr>
        <w:pStyle w:val="a9"/>
        <w:jc w:val="both"/>
        <w:rPr>
          <w:sz w:val="28"/>
          <w:szCs w:val="28"/>
        </w:rPr>
      </w:pPr>
      <w:r w:rsidRPr="00BD172A">
        <w:rPr>
          <w:sz w:val="28"/>
          <w:szCs w:val="28"/>
        </w:rPr>
        <w:t>Перечень муниципальных программ города утвержден распоряжением администрации города от 29.09.2014 № 195-р (в ред. от 04.02.2015 № 15-р).</w:t>
      </w:r>
    </w:p>
    <w:p w:rsidR="0008083D" w:rsidRPr="00E56C8F" w:rsidRDefault="0008083D" w:rsidP="00E56C8F">
      <w:pPr>
        <w:pStyle w:val="a9"/>
        <w:jc w:val="both"/>
        <w:rPr>
          <w:sz w:val="28"/>
          <w:szCs w:val="28"/>
        </w:rPr>
      </w:pPr>
      <w:proofErr w:type="spellStart"/>
      <w:r w:rsidRPr="00E56C8F">
        <w:rPr>
          <w:sz w:val="28"/>
          <w:szCs w:val="28"/>
        </w:rPr>
        <w:t>Софинансирование</w:t>
      </w:r>
      <w:proofErr w:type="spellEnd"/>
      <w:r w:rsidRPr="00E56C8F">
        <w:rPr>
          <w:sz w:val="28"/>
          <w:szCs w:val="28"/>
        </w:rPr>
        <w:t xml:space="preserve"> из бюджетов вышестоящих уровней осуществлялось по следующим муниципальным программам:</w:t>
      </w:r>
    </w:p>
    <w:p w:rsidR="0008083D" w:rsidRPr="006F79FF" w:rsidRDefault="00E56C8F" w:rsidP="00E56C8F">
      <w:pPr>
        <w:pStyle w:val="a9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083D" w:rsidRPr="006F79FF">
        <w:rPr>
          <w:sz w:val="28"/>
          <w:szCs w:val="28"/>
        </w:rPr>
        <w:t>МП «Модернизация жилищно-коммунального комплекса, энергосбережение и повышение энергетической эффективности на территории города Зеи на 2014-2017 годы» в рамках ГП «Модернизация жилищно-коммунального комплекса, энергосбережения и повышения энергетической эффективности в АО на 2014-2020 годы»;</w:t>
      </w:r>
    </w:p>
    <w:p w:rsidR="0008083D" w:rsidRPr="006F79FF" w:rsidRDefault="00E56C8F" w:rsidP="00E56C8F">
      <w:pPr>
        <w:pStyle w:val="a9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083D" w:rsidRPr="006F79FF">
        <w:rPr>
          <w:sz w:val="28"/>
          <w:szCs w:val="28"/>
        </w:rPr>
        <w:t>МП «Благоустройство города Зеи на 2015-2021 гг.» - ГП «Развитие транспортной системы Амурской области на 2014-2020 годы»;</w:t>
      </w:r>
    </w:p>
    <w:p w:rsidR="0008083D" w:rsidRPr="006F79FF" w:rsidRDefault="00E56C8F" w:rsidP="00E56C8F">
      <w:pPr>
        <w:pStyle w:val="a9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083D" w:rsidRPr="006F79FF">
        <w:rPr>
          <w:sz w:val="28"/>
          <w:szCs w:val="28"/>
        </w:rPr>
        <w:t xml:space="preserve">МП «Реабилитация и обеспечение жизнедеятельности инвалидов в городе </w:t>
      </w:r>
      <w:proofErr w:type="spellStart"/>
      <w:r w:rsidR="0008083D" w:rsidRPr="006F79FF">
        <w:rPr>
          <w:sz w:val="28"/>
          <w:szCs w:val="28"/>
        </w:rPr>
        <w:t>Зее</w:t>
      </w:r>
      <w:proofErr w:type="spellEnd"/>
      <w:r w:rsidR="0008083D" w:rsidRPr="006F79FF">
        <w:rPr>
          <w:sz w:val="28"/>
          <w:szCs w:val="28"/>
        </w:rPr>
        <w:t xml:space="preserve"> на 2015 – 2021 годы» - ГП «</w:t>
      </w:r>
      <w:hyperlink r:id="rId7" w:history="1">
        <w:r w:rsidR="0008083D" w:rsidRPr="006F79FF">
          <w:rPr>
            <w:sz w:val="28"/>
            <w:szCs w:val="28"/>
          </w:rPr>
          <w:t>Развитие системы социальной защиты</w:t>
        </w:r>
      </w:hyperlink>
      <w:r w:rsidR="0008083D" w:rsidRPr="006F79FF">
        <w:rPr>
          <w:sz w:val="28"/>
          <w:szCs w:val="28"/>
        </w:rPr>
        <w:t xml:space="preserve"> населения Амурской области на 2014 - 2020 годы»;</w:t>
      </w:r>
    </w:p>
    <w:p w:rsidR="0008083D" w:rsidRPr="006F79FF" w:rsidRDefault="00E56C8F" w:rsidP="00E56C8F">
      <w:pPr>
        <w:pStyle w:val="a9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083D" w:rsidRPr="006F79FF">
        <w:rPr>
          <w:sz w:val="28"/>
          <w:szCs w:val="28"/>
        </w:rPr>
        <w:t>МП «Обеспечение доступным и качественным жильем населения города Зеи Амурской</w:t>
      </w:r>
      <w:r>
        <w:rPr>
          <w:sz w:val="28"/>
          <w:szCs w:val="28"/>
        </w:rPr>
        <w:t xml:space="preserve"> </w:t>
      </w:r>
      <w:r w:rsidR="0008083D" w:rsidRPr="006F79FF">
        <w:rPr>
          <w:sz w:val="28"/>
          <w:szCs w:val="28"/>
        </w:rPr>
        <w:t>области на 2014 - 2020 годы» - ГП «Обеспечение доступным и качественным жильем населения Амурской области на 2014 - 2020 годы» - ФЦП «Жилище» на 2011-2015 годы.</w:t>
      </w:r>
    </w:p>
    <w:p w:rsidR="0008083D" w:rsidRPr="006F79FF" w:rsidRDefault="00E56C8F" w:rsidP="00E56C8F">
      <w:pPr>
        <w:pStyle w:val="a9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083D" w:rsidRPr="006F79FF">
        <w:rPr>
          <w:sz w:val="28"/>
          <w:szCs w:val="28"/>
        </w:rPr>
        <w:t>МП «Развитие образования города Зеи на 2014-2020 годы» - ГП «</w:t>
      </w:r>
      <w:hyperlink r:id="rId8" w:history="1">
        <w:r w:rsidR="0008083D" w:rsidRPr="006F79FF">
          <w:rPr>
            <w:sz w:val="28"/>
            <w:szCs w:val="28"/>
          </w:rPr>
          <w:t>Развитие образования</w:t>
        </w:r>
      </w:hyperlink>
      <w:r w:rsidR="0008083D" w:rsidRPr="006F79FF">
        <w:rPr>
          <w:sz w:val="28"/>
          <w:szCs w:val="28"/>
        </w:rPr>
        <w:t xml:space="preserve"> Амурской области на 2014 - 2020 годы»;</w:t>
      </w:r>
    </w:p>
    <w:p w:rsidR="0008083D" w:rsidRPr="006F79FF" w:rsidRDefault="00E56C8F" w:rsidP="00E56C8F">
      <w:pPr>
        <w:pStyle w:val="a9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8083D" w:rsidRPr="006F79FF">
        <w:rPr>
          <w:sz w:val="28"/>
          <w:szCs w:val="28"/>
        </w:rPr>
        <w:t>По состоянию на 01.01.2016 на реализацию муниципальных программ направлено</w:t>
      </w:r>
      <w:r>
        <w:rPr>
          <w:sz w:val="28"/>
          <w:szCs w:val="28"/>
        </w:rPr>
        <w:t xml:space="preserve"> </w:t>
      </w:r>
      <w:r w:rsidR="0008083D" w:rsidRPr="006F79FF">
        <w:rPr>
          <w:sz w:val="28"/>
          <w:szCs w:val="28"/>
        </w:rPr>
        <w:t>744,5 млн. руб., из них:</w:t>
      </w:r>
    </w:p>
    <w:p w:rsidR="0008083D" w:rsidRPr="006F79FF" w:rsidRDefault="00E56C8F" w:rsidP="00E56C8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83D" w:rsidRPr="006F79FF">
        <w:rPr>
          <w:sz w:val="28"/>
          <w:szCs w:val="28"/>
        </w:rPr>
        <w:t>средства федерального бюджета -</w:t>
      </w:r>
      <w:r>
        <w:rPr>
          <w:sz w:val="28"/>
          <w:szCs w:val="28"/>
        </w:rPr>
        <w:t xml:space="preserve"> </w:t>
      </w:r>
      <w:r w:rsidR="0008083D" w:rsidRPr="006F79FF">
        <w:rPr>
          <w:sz w:val="28"/>
          <w:szCs w:val="28"/>
        </w:rPr>
        <w:t>28,1 млн. руб.;</w:t>
      </w:r>
    </w:p>
    <w:p w:rsidR="0008083D" w:rsidRPr="006F79FF" w:rsidRDefault="00E56C8F" w:rsidP="00E56C8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83D" w:rsidRPr="006F79FF">
        <w:rPr>
          <w:sz w:val="28"/>
          <w:szCs w:val="28"/>
        </w:rPr>
        <w:t>средства областного бюджета – 315,8 млн. руб.;</w:t>
      </w:r>
    </w:p>
    <w:p w:rsidR="0008083D" w:rsidRDefault="00E56C8F" w:rsidP="00E56C8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83D" w:rsidRPr="006F79FF">
        <w:rPr>
          <w:sz w:val="28"/>
          <w:szCs w:val="28"/>
        </w:rPr>
        <w:t>средства бюджета города – 400,6 млн. руб.</w:t>
      </w:r>
    </w:p>
    <w:p w:rsidR="0008083D" w:rsidRDefault="0008083D" w:rsidP="00E56C8F">
      <w:pPr>
        <w:pStyle w:val="a9"/>
        <w:jc w:val="both"/>
      </w:pPr>
      <w:r>
        <w:rPr>
          <w:sz w:val="28"/>
          <w:szCs w:val="28"/>
        </w:rPr>
        <w:t>Мероприятия муниципальных программ направлены на совершенствование городской среды, функционирование и укрепление материально-технической базы социальной сферы.</w:t>
      </w:r>
    </w:p>
    <w:p w:rsidR="0008083D" w:rsidRPr="00AC46F9" w:rsidRDefault="0008083D" w:rsidP="00E56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повышению привлекательности города для </w:t>
      </w:r>
      <w:r w:rsidRPr="00AC46F9">
        <w:rPr>
          <w:rFonts w:ascii="Times New Roman" w:hAnsi="Times New Roman" w:cs="Times New Roman"/>
          <w:sz w:val="28"/>
          <w:szCs w:val="28"/>
        </w:rPr>
        <w:t>инвесторов.</w:t>
      </w:r>
      <w:r w:rsidR="00E56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3D" w:rsidRDefault="0008083D" w:rsidP="00E56C8F">
      <w:pPr>
        <w:jc w:val="both"/>
        <w:rPr>
          <w:sz w:val="28"/>
          <w:szCs w:val="28"/>
        </w:rPr>
      </w:pPr>
      <w:r w:rsidRPr="00E56C8F">
        <w:rPr>
          <w:sz w:val="28"/>
          <w:szCs w:val="28"/>
        </w:rPr>
        <w:t>На официальном сайте города Зеи (</w:t>
      </w:r>
      <w:hyperlink r:id="rId9" w:history="1">
        <w:r w:rsidRPr="00E56C8F">
          <w:rPr>
            <w:rStyle w:val="a4"/>
            <w:sz w:val="28"/>
            <w:szCs w:val="28"/>
            <w:lang w:val="en-US"/>
          </w:rPr>
          <w:t>www</w:t>
        </w:r>
        <w:r w:rsidRPr="00E56C8F">
          <w:rPr>
            <w:rStyle w:val="a4"/>
            <w:sz w:val="28"/>
            <w:szCs w:val="28"/>
          </w:rPr>
          <w:t>.</w:t>
        </w:r>
        <w:proofErr w:type="spellStart"/>
        <w:r w:rsidRPr="00E56C8F">
          <w:rPr>
            <w:rStyle w:val="a4"/>
            <w:sz w:val="28"/>
            <w:szCs w:val="28"/>
          </w:rPr>
          <w:t>admzeya.ru</w:t>
        </w:r>
        <w:proofErr w:type="spellEnd"/>
      </w:hyperlink>
      <w:r w:rsidRPr="00E56C8F">
        <w:rPr>
          <w:sz w:val="28"/>
          <w:szCs w:val="28"/>
        </w:rPr>
        <w:t>) создан раздел «Инвестиции», включающий в себя информацию для потенциальных инвесторов (нормативно-правовая база, реестр инвестиционных проектов и</w:t>
      </w:r>
      <w:r w:rsidRPr="00AC46F9">
        <w:rPr>
          <w:sz w:val="28"/>
          <w:szCs w:val="28"/>
        </w:rPr>
        <w:t xml:space="preserve"> предложений; перечень перспективных территорий; перечень неиспользуемых земельных участков; методические рекомендации; форма паспорта инвестиционного проекта).</w:t>
      </w:r>
    </w:p>
    <w:p w:rsidR="0008083D" w:rsidRDefault="0008083D" w:rsidP="00E56C8F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Разработан Регламент сопровождения инвестиционных проектов по принципу «одного окна».</w:t>
      </w:r>
      <w:r w:rsidR="00E56C8F">
        <w:rPr>
          <w:sz w:val="28"/>
          <w:szCs w:val="28"/>
        </w:rPr>
        <w:t xml:space="preserve"> </w:t>
      </w:r>
      <w:r>
        <w:rPr>
          <w:sz w:val="28"/>
          <w:szCs w:val="28"/>
        </w:rPr>
        <w:t>Это во многом</w:t>
      </w:r>
      <w:r w:rsidR="00E5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способствовать созданию благоприятных условий для взаимодействия инвесторов с органами местного самоуправления. К факторам, сдерживающим приток инвестиций, можно отнести совокупность </w:t>
      </w:r>
      <w:r>
        <w:rPr>
          <w:sz w:val="28"/>
          <w:szCs w:val="28"/>
        </w:rPr>
        <w:lastRenderedPageBreak/>
        <w:t xml:space="preserve">климатических особенностей, географическое положение территории и сложную транспортную схему. </w:t>
      </w:r>
    </w:p>
    <w:p w:rsidR="0008083D" w:rsidRDefault="0008083D" w:rsidP="00E56C8F">
      <w:pPr>
        <w:jc w:val="both"/>
        <w:rPr>
          <w:sz w:val="28"/>
          <w:szCs w:val="28"/>
        </w:rPr>
      </w:pPr>
      <w:r w:rsidRPr="00F551DC">
        <w:rPr>
          <w:sz w:val="28"/>
        </w:rPr>
        <w:t xml:space="preserve">В целях снижения негативного влияния кризиса на социально-экономическую ситуацию </w:t>
      </w:r>
      <w:r>
        <w:rPr>
          <w:sz w:val="28"/>
        </w:rPr>
        <w:t>р</w:t>
      </w:r>
      <w:r>
        <w:rPr>
          <w:sz w:val="28"/>
          <w:szCs w:val="28"/>
        </w:rPr>
        <w:t xml:space="preserve">аспоряжением администрации города от 19.02.2015 № 27-р был утвержден План первоочередных мероприятий по обеспечению устойчивого развития экономики и социальной стабильности города Зеи на 2015 год. Постановлением главы города от 25.02.2015 № 21 </w:t>
      </w:r>
      <w:r w:rsidRPr="001D2F48">
        <w:rPr>
          <w:sz w:val="28"/>
          <w:szCs w:val="28"/>
        </w:rPr>
        <w:t>создан антикризисный штаб при</w:t>
      </w:r>
      <w:r w:rsidR="00E56C8F">
        <w:rPr>
          <w:sz w:val="28"/>
          <w:szCs w:val="28"/>
        </w:rPr>
        <w:t xml:space="preserve"> </w:t>
      </w:r>
      <w:r w:rsidRPr="001D2F48">
        <w:rPr>
          <w:sz w:val="28"/>
          <w:szCs w:val="28"/>
        </w:rPr>
        <w:t>главе города по повышению устойчивости экономики муниципального образования город Зея</w:t>
      </w:r>
      <w:r>
        <w:rPr>
          <w:sz w:val="28"/>
          <w:szCs w:val="28"/>
        </w:rPr>
        <w:t>.</w:t>
      </w:r>
    </w:p>
    <w:p w:rsidR="0008083D" w:rsidRDefault="0008083D" w:rsidP="00E5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проводился мониторинг социально-экономического положения города. </w:t>
      </w:r>
    </w:p>
    <w:p w:rsidR="0008083D" w:rsidRPr="0028530F" w:rsidRDefault="0008083D" w:rsidP="00E56C8F">
      <w:pPr>
        <w:jc w:val="both"/>
        <w:rPr>
          <w:sz w:val="28"/>
          <w:szCs w:val="28"/>
        </w:rPr>
      </w:pPr>
      <w:r w:rsidRPr="0028530F">
        <w:rPr>
          <w:sz w:val="28"/>
          <w:szCs w:val="28"/>
        </w:rPr>
        <w:t xml:space="preserve">В течение года отмечено усиление негативного влияния кризисных явлений. Объем реального сектора экономики снизился на </w:t>
      </w:r>
      <w:r>
        <w:rPr>
          <w:sz w:val="28"/>
          <w:szCs w:val="28"/>
        </w:rPr>
        <w:t xml:space="preserve">2 </w:t>
      </w:r>
      <w:r w:rsidRPr="0028530F">
        <w:rPr>
          <w:sz w:val="28"/>
          <w:szCs w:val="28"/>
        </w:rPr>
        <w:t>%</w:t>
      </w:r>
      <w:r>
        <w:rPr>
          <w:sz w:val="28"/>
          <w:szCs w:val="28"/>
        </w:rPr>
        <w:t xml:space="preserve"> и составил 3552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8530F">
        <w:rPr>
          <w:sz w:val="28"/>
          <w:szCs w:val="28"/>
        </w:rPr>
        <w:t xml:space="preserve"> </w:t>
      </w:r>
    </w:p>
    <w:p w:rsidR="0008083D" w:rsidRPr="0028530F" w:rsidRDefault="0008083D" w:rsidP="00E5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по состоянию на отчетную дату оценивается в </w:t>
      </w:r>
      <w:r w:rsidRPr="0028530F">
        <w:rPr>
          <w:sz w:val="28"/>
          <w:szCs w:val="28"/>
        </w:rPr>
        <w:t>23728</w:t>
      </w:r>
      <w:r w:rsidR="00E56C8F">
        <w:rPr>
          <w:sz w:val="28"/>
          <w:szCs w:val="28"/>
        </w:rPr>
        <w:t xml:space="preserve"> </w:t>
      </w:r>
      <w:r w:rsidRPr="0028530F">
        <w:rPr>
          <w:sz w:val="28"/>
          <w:szCs w:val="28"/>
        </w:rPr>
        <w:t>человек. Отмечается ежегодный миграционный отток населения в трудоспособном возрасте.</w:t>
      </w:r>
    </w:p>
    <w:p w:rsidR="0008083D" w:rsidRDefault="0008083D" w:rsidP="00E56C8F">
      <w:pPr>
        <w:jc w:val="both"/>
        <w:rPr>
          <w:sz w:val="28"/>
          <w:szCs w:val="28"/>
        </w:rPr>
      </w:pPr>
      <w:r w:rsidRPr="00DF221D">
        <w:rPr>
          <w:sz w:val="28"/>
          <w:szCs w:val="28"/>
        </w:rPr>
        <w:t xml:space="preserve">Уровень регистрируемой безработицы </w:t>
      </w:r>
      <w:r>
        <w:rPr>
          <w:sz w:val="28"/>
          <w:szCs w:val="28"/>
        </w:rPr>
        <w:t>на конец года уменьшился по сравнению с аналогичным периодом прошлого года с 4 % до 3,5</w:t>
      </w:r>
      <w:r w:rsidRPr="00DF221D">
        <w:rPr>
          <w:sz w:val="28"/>
          <w:szCs w:val="28"/>
        </w:rPr>
        <w:t>%. Численность безработных, зарегистрированных в органах службы занятости по состоянию на 01.0</w:t>
      </w:r>
      <w:r>
        <w:rPr>
          <w:sz w:val="28"/>
          <w:szCs w:val="28"/>
        </w:rPr>
        <w:t>1.2016,</w:t>
      </w:r>
      <w:r w:rsidRPr="00DF221D">
        <w:rPr>
          <w:sz w:val="28"/>
          <w:szCs w:val="28"/>
        </w:rPr>
        <w:t xml:space="preserve"> составила 4</w:t>
      </w:r>
      <w:r>
        <w:rPr>
          <w:sz w:val="28"/>
          <w:szCs w:val="28"/>
        </w:rPr>
        <w:t>75</w:t>
      </w:r>
      <w:r w:rsidRPr="00DF221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="00E56C8F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среднесписочная численность занятых на крупных и средних предприятиях сократилась на 4,6% (260 человек).</w:t>
      </w:r>
    </w:p>
    <w:p w:rsidR="0008083D" w:rsidRDefault="0008083D" w:rsidP="00E56C8F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индекс потребительских цен на все товары и услуги в декабре сложился в размере 115,4% к прошлому году. Продовольственные товары подорожали на 18,9%, непродовольственные товары – на 14,4%, услуги – на 12%.</w:t>
      </w:r>
    </w:p>
    <w:p w:rsidR="0008083D" w:rsidRDefault="0008083D" w:rsidP="00E56C8F">
      <w:pPr>
        <w:jc w:val="both"/>
        <w:rPr>
          <w:sz w:val="28"/>
          <w:szCs w:val="28"/>
        </w:rPr>
      </w:pPr>
      <w:r w:rsidRPr="00DF221D">
        <w:rPr>
          <w:sz w:val="28"/>
          <w:szCs w:val="28"/>
        </w:rPr>
        <w:t xml:space="preserve">Наряду с этим размер средней заработной платы работников предприятий и организаций увеличился на </w:t>
      </w:r>
      <w:r>
        <w:rPr>
          <w:sz w:val="28"/>
          <w:szCs w:val="28"/>
        </w:rPr>
        <w:t>4,2</w:t>
      </w:r>
      <w:r w:rsidRPr="00DF221D">
        <w:rPr>
          <w:sz w:val="28"/>
          <w:szCs w:val="28"/>
        </w:rPr>
        <w:t>% и составил 3</w:t>
      </w:r>
      <w:r>
        <w:rPr>
          <w:sz w:val="28"/>
          <w:szCs w:val="28"/>
        </w:rPr>
        <w:t>9 016,6</w:t>
      </w:r>
      <w:r w:rsidRPr="00DF221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Наблюдается значительное снижение покупательской способности населения.</w:t>
      </w:r>
    </w:p>
    <w:p w:rsidR="0008083D" w:rsidRDefault="0008083D" w:rsidP="00E56C8F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и рост числа зарегистрированных преступлений, который составил 22 % к прошлому году.</w:t>
      </w:r>
    </w:p>
    <w:p w:rsidR="0008083D" w:rsidRDefault="0008083D" w:rsidP="00E56C8F">
      <w:pPr>
        <w:widowControl w:val="0"/>
        <w:tabs>
          <w:tab w:val="left" w:pos="700"/>
        </w:tabs>
        <w:jc w:val="both"/>
        <w:rPr>
          <w:b/>
          <w:color w:val="000000"/>
          <w:sz w:val="28"/>
          <w:szCs w:val="28"/>
        </w:rPr>
      </w:pPr>
      <w:r w:rsidRPr="00C8019D">
        <w:rPr>
          <w:b/>
          <w:color w:val="000000"/>
          <w:sz w:val="28"/>
          <w:szCs w:val="28"/>
        </w:rPr>
        <w:t>2.Финансовая политика</w:t>
      </w:r>
    </w:p>
    <w:p w:rsidR="0008083D" w:rsidRDefault="0008083D" w:rsidP="00E56C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экономического кризиса и очень сложного финансового положения бюджета города Зеи, удалось уменьшить</w:t>
      </w:r>
      <w:r w:rsidR="00E56C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долг</w:t>
      </w:r>
      <w:r w:rsidRPr="00AE0375">
        <w:rPr>
          <w:sz w:val="28"/>
          <w:szCs w:val="28"/>
        </w:rPr>
        <w:t xml:space="preserve"> на 1</w:t>
      </w:r>
      <w:r>
        <w:rPr>
          <w:sz w:val="28"/>
          <w:szCs w:val="28"/>
        </w:rPr>
        <w:t>,5 млн. рублей, кредиторскую</w:t>
      </w:r>
      <w:r w:rsidRPr="00EE153C">
        <w:rPr>
          <w:sz w:val="28"/>
          <w:szCs w:val="28"/>
        </w:rPr>
        <w:t xml:space="preserve"> задолженность на 3,4 млн. рублей</w:t>
      </w:r>
      <w:r>
        <w:rPr>
          <w:sz w:val="28"/>
          <w:szCs w:val="28"/>
        </w:rPr>
        <w:t>.</w:t>
      </w:r>
    </w:p>
    <w:p w:rsidR="0008083D" w:rsidRDefault="0008083D" w:rsidP="00E56C8F">
      <w:pPr>
        <w:jc w:val="both"/>
        <w:rPr>
          <w:sz w:val="28"/>
          <w:szCs w:val="28"/>
        </w:rPr>
      </w:pPr>
      <w:r>
        <w:rPr>
          <w:sz w:val="28"/>
          <w:szCs w:val="28"/>
        </w:rPr>
        <w:t>В 2016 году также как и в 2015 году основными задачами является -</w:t>
      </w:r>
      <w:r w:rsidR="00E56C8F">
        <w:rPr>
          <w:sz w:val="28"/>
          <w:szCs w:val="28"/>
        </w:rPr>
        <w:t xml:space="preserve"> </w:t>
      </w:r>
      <w:r>
        <w:rPr>
          <w:sz w:val="28"/>
          <w:szCs w:val="28"/>
        </w:rPr>
        <w:t>это исполнение майских (2012 года) Указов Президента РФ, сокращение муниципального долга и отсутствие просроченной кредиторской задолженности.</w:t>
      </w:r>
    </w:p>
    <w:p w:rsidR="0008083D" w:rsidRDefault="0008083D" w:rsidP="00E56C8F">
      <w:pPr>
        <w:jc w:val="both"/>
        <w:rPr>
          <w:sz w:val="28"/>
          <w:szCs w:val="28"/>
        </w:rPr>
      </w:pPr>
      <w:r>
        <w:rPr>
          <w:sz w:val="28"/>
          <w:szCs w:val="28"/>
        </w:rPr>
        <w:t>Была и остается одна проблема – это недостаток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юджете. Несмотря на то, что нам удалось снизить показатели муниципального долга и кредиторской задолженности, погасить</w:t>
      </w:r>
      <w:r w:rsidR="00E5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полном объеме нет возможности. Проводим огромную работу, по недопущению критического уровня данных показателей. </w:t>
      </w:r>
    </w:p>
    <w:p w:rsidR="0008083D" w:rsidRDefault="0008083D" w:rsidP="00E56C8F">
      <w:pPr>
        <w:jc w:val="both"/>
        <w:rPr>
          <w:sz w:val="28"/>
          <w:szCs w:val="28"/>
        </w:rPr>
      </w:pPr>
    </w:p>
    <w:sectPr w:rsidR="0008083D" w:rsidSect="00E56C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8F" w:rsidRDefault="00E56C8F" w:rsidP="00E56C8F">
      <w:r>
        <w:separator/>
      </w:r>
    </w:p>
  </w:endnote>
  <w:endnote w:type="continuationSeparator" w:id="0">
    <w:p w:rsidR="00E56C8F" w:rsidRDefault="00E56C8F" w:rsidP="00E5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8F" w:rsidRDefault="00E56C8F" w:rsidP="00E56C8F">
      <w:r>
        <w:separator/>
      </w:r>
    </w:p>
  </w:footnote>
  <w:footnote w:type="continuationSeparator" w:id="0">
    <w:p w:rsidR="00E56C8F" w:rsidRDefault="00E56C8F" w:rsidP="00E56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289"/>
    <w:multiLevelType w:val="hybridMultilevel"/>
    <w:tmpl w:val="B5F4D180"/>
    <w:lvl w:ilvl="0" w:tplc="4484E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D1693"/>
    <w:multiLevelType w:val="hybridMultilevel"/>
    <w:tmpl w:val="54829862"/>
    <w:lvl w:ilvl="0" w:tplc="5372B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AA2CC4"/>
    <w:multiLevelType w:val="hybridMultilevel"/>
    <w:tmpl w:val="E662DF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32557"/>
    <w:multiLevelType w:val="hybridMultilevel"/>
    <w:tmpl w:val="A9F004EC"/>
    <w:lvl w:ilvl="0" w:tplc="149AC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461662"/>
    <w:multiLevelType w:val="hybridMultilevel"/>
    <w:tmpl w:val="B0C04426"/>
    <w:lvl w:ilvl="0" w:tplc="5FB661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D37D32"/>
    <w:multiLevelType w:val="hybridMultilevel"/>
    <w:tmpl w:val="A6848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30910"/>
    <w:multiLevelType w:val="hybridMultilevel"/>
    <w:tmpl w:val="3334C0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326C"/>
    <w:multiLevelType w:val="hybridMultilevel"/>
    <w:tmpl w:val="CFACB8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B0D"/>
    <w:rsid w:val="00003368"/>
    <w:rsid w:val="00016686"/>
    <w:rsid w:val="00025721"/>
    <w:rsid w:val="00040020"/>
    <w:rsid w:val="0004087C"/>
    <w:rsid w:val="00044606"/>
    <w:rsid w:val="0008083D"/>
    <w:rsid w:val="000C1257"/>
    <w:rsid w:val="00111C01"/>
    <w:rsid w:val="00160371"/>
    <w:rsid w:val="001E4C5B"/>
    <w:rsid w:val="002A25BB"/>
    <w:rsid w:val="00331C46"/>
    <w:rsid w:val="0035669C"/>
    <w:rsid w:val="003900FC"/>
    <w:rsid w:val="003B3AC1"/>
    <w:rsid w:val="00426928"/>
    <w:rsid w:val="004467B2"/>
    <w:rsid w:val="0046315B"/>
    <w:rsid w:val="004B5C07"/>
    <w:rsid w:val="00507EFD"/>
    <w:rsid w:val="00510526"/>
    <w:rsid w:val="00522DCF"/>
    <w:rsid w:val="005565E3"/>
    <w:rsid w:val="005641DD"/>
    <w:rsid w:val="005911B0"/>
    <w:rsid w:val="005B6EBA"/>
    <w:rsid w:val="005E2DEA"/>
    <w:rsid w:val="005F2E1E"/>
    <w:rsid w:val="00666712"/>
    <w:rsid w:val="00681E55"/>
    <w:rsid w:val="006B78E9"/>
    <w:rsid w:val="006D400D"/>
    <w:rsid w:val="00741C2E"/>
    <w:rsid w:val="00763191"/>
    <w:rsid w:val="007D2DFC"/>
    <w:rsid w:val="00917442"/>
    <w:rsid w:val="00940F82"/>
    <w:rsid w:val="00964A2B"/>
    <w:rsid w:val="00973F83"/>
    <w:rsid w:val="009B18BE"/>
    <w:rsid w:val="009D3138"/>
    <w:rsid w:val="009E0FAD"/>
    <w:rsid w:val="009E4AE0"/>
    <w:rsid w:val="00A219B7"/>
    <w:rsid w:val="00AA6A3A"/>
    <w:rsid w:val="00AE3956"/>
    <w:rsid w:val="00B1271C"/>
    <w:rsid w:val="00B757BD"/>
    <w:rsid w:val="00B848B8"/>
    <w:rsid w:val="00BB42B4"/>
    <w:rsid w:val="00C63B0D"/>
    <w:rsid w:val="00C81A05"/>
    <w:rsid w:val="00CF7248"/>
    <w:rsid w:val="00D46036"/>
    <w:rsid w:val="00DC0648"/>
    <w:rsid w:val="00DD3A3F"/>
    <w:rsid w:val="00E50756"/>
    <w:rsid w:val="00E56C8F"/>
    <w:rsid w:val="00E80632"/>
    <w:rsid w:val="00ED10E5"/>
    <w:rsid w:val="00F134F5"/>
    <w:rsid w:val="00F20D86"/>
    <w:rsid w:val="00F40285"/>
    <w:rsid w:val="00F91D23"/>
    <w:rsid w:val="00FA4627"/>
    <w:rsid w:val="00FC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B0D"/>
    <w:pPr>
      <w:keepNext/>
      <w:ind w:firstLine="510"/>
      <w:jc w:val="center"/>
      <w:outlineLvl w:val="0"/>
    </w:pPr>
    <w:rPr>
      <w:rFonts w:ascii="SchoolDL" w:hAnsi="SchoolDL"/>
      <w:b/>
      <w:szCs w:val="20"/>
    </w:rPr>
  </w:style>
  <w:style w:type="paragraph" w:styleId="5">
    <w:name w:val="heading 5"/>
    <w:basedOn w:val="a"/>
    <w:next w:val="a"/>
    <w:link w:val="50"/>
    <w:qFormat/>
    <w:rsid w:val="00C63B0D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3B0D"/>
    <w:rPr>
      <w:rFonts w:ascii="SchoolDL" w:eastAsia="Times New Roman" w:hAnsi="SchoolD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3B0D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styleId="a4">
    <w:name w:val="Hyperlink"/>
    <w:basedOn w:val="a0"/>
    <w:rsid w:val="00C63B0D"/>
    <w:rPr>
      <w:color w:val="0000FF"/>
      <w:u w:val="single"/>
    </w:rPr>
  </w:style>
  <w:style w:type="paragraph" w:styleId="a5">
    <w:name w:val="Body Text"/>
    <w:basedOn w:val="a"/>
    <w:link w:val="a6"/>
    <w:rsid w:val="00C63B0D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63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D10E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08083D"/>
    <w:pPr>
      <w:spacing w:before="100" w:beforeAutospacing="1" w:after="100" w:afterAutospacing="1"/>
    </w:pPr>
  </w:style>
  <w:style w:type="paragraph" w:styleId="a8">
    <w:name w:val="No Spacing"/>
    <w:qFormat/>
    <w:rsid w:val="0008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0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qFormat/>
    <w:rsid w:val="0008083D"/>
    <w:pPr>
      <w:jc w:val="center"/>
    </w:pPr>
    <w:rPr>
      <w:sz w:val="32"/>
    </w:rPr>
  </w:style>
  <w:style w:type="paragraph" w:styleId="aa">
    <w:name w:val="List Paragraph"/>
    <w:basedOn w:val="a"/>
    <w:uiPriority w:val="34"/>
    <w:qFormat/>
    <w:rsid w:val="00DD3A3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E56C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6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56C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56C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2DBF069FEBA619210D79F8D4A7C7C9DB8914BE272231E9FD667ACFCDAC1BB11ED288E18F3A44E0D5113h4Q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02DBF069FEBA619210D79F8D4A7C7C9DB8914BE271231993D667ACFCDAC1BB11ED288E18F3A44E0D5113h4Q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ze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Moldabekova</dc:creator>
  <cp:keywords/>
  <dc:description/>
  <cp:lastModifiedBy>user</cp:lastModifiedBy>
  <cp:revision>10</cp:revision>
  <cp:lastPrinted>2015-06-08T05:47:00Z</cp:lastPrinted>
  <dcterms:created xsi:type="dcterms:W3CDTF">2015-06-08T04:03:00Z</dcterms:created>
  <dcterms:modified xsi:type="dcterms:W3CDTF">2016-03-18T09:18:00Z</dcterms:modified>
</cp:coreProperties>
</file>