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4A" w:rsidRPr="0055524A" w:rsidRDefault="0055524A" w:rsidP="00855BB3">
      <w:pPr>
        <w:pStyle w:val="Style2"/>
        <w:widowControl/>
        <w:jc w:val="both"/>
        <w:rPr>
          <w:rStyle w:val="FontStyle15"/>
          <w:b/>
          <w:sz w:val="28"/>
          <w:szCs w:val="28"/>
        </w:rPr>
      </w:pPr>
      <w:r w:rsidRPr="0055524A">
        <w:rPr>
          <w:rStyle w:val="FontStyle15"/>
          <w:b/>
          <w:sz w:val="28"/>
          <w:szCs w:val="28"/>
        </w:rPr>
        <w:t>ЧИТА</w:t>
      </w:r>
    </w:p>
    <w:p w:rsidR="00855BB3" w:rsidRPr="00855BB3" w:rsidRDefault="00855BB3" w:rsidP="00855BB3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В рамках </w:t>
      </w:r>
      <w:r w:rsidRPr="0055524A">
        <w:rPr>
          <w:rStyle w:val="FontStyle16"/>
          <w:b w:val="0"/>
          <w:sz w:val="28"/>
          <w:szCs w:val="28"/>
        </w:rPr>
        <w:t>реализации молодежной политики</w:t>
      </w:r>
      <w:r w:rsidRPr="00855BB3">
        <w:rPr>
          <w:rStyle w:val="FontStyle16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на территории городского округа «Город Чита» в 2015г. реализовывались следующие направления: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1. Развитие добровольчества.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2. Поддержка </w:t>
      </w:r>
      <w:r w:rsidRPr="00855BB3">
        <w:rPr>
          <w:rStyle w:val="FontStyle17"/>
          <w:sz w:val="28"/>
          <w:szCs w:val="28"/>
        </w:rPr>
        <w:t xml:space="preserve">талантливой </w:t>
      </w:r>
      <w:r w:rsidRPr="00855BB3">
        <w:rPr>
          <w:rStyle w:val="FontStyle15"/>
          <w:sz w:val="28"/>
          <w:szCs w:val="28"/>
        </w:rPr>
        <w:t>молодежи.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3. Формирование духовно-нравственных ценностей и гражданской культуры, гражданско-патриотическое воспитание молодежи.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4. Развитие молодежного самоуправления.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5. Создание условий для укрепления института семьи, поддержка молодых семей.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6. Организация взаимодействия с работающей молодежью.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7. Организация</w:t>
      </w:r>
      <w:r w:rsidR="0055524A">
        <w:rPr>
          <w:rStyle w:val="FontStyle15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и</w:t>
      </w:r>
      <w:r w:rsidR="0055524A">
        <w:rPr>
          <w:rStyle w:val="FontStyle15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развитие</w:t>
      </w:r>
      <w:r w:rsidR="0055524A">
        <w:rPr>
          <w:rStyle w:val="FontStyle15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молодежных</w:t>
      </w:r>
      <w:r w:rsidR="0055524A">
        <w:rPr>
          <w:rStyle w:val="FontStyle15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и</w:t>
      </w:r>
      <w:r w:rsidR="0055524A">
        <w:rPr>
          <w:rStyle w:val="FontStyle15"/>
          <w:sz w:val="28"/>
          <w:szCs w:val="28"/>
        </w:rPr>
        <w:t xml:space="preserve"> </w:t>
      </w:r>
      <w:r w:rsidRPr="00855BB3">
        <w:rPr>
          <w:rStyle w:val="FontStyle15"/>
          <w:sz w:val="28"/>
          <w:szCs w:val="28"/>
        </w:rPr>
        <w:t>детских общественных</w:t>
      </w:r>
    </w:p>
    <w:p w:rsidR="00855BB3" w:rsidRPr="00855BB3" w:rsidRDefault="00855BB3" w:rsidP="00855BB3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объединений;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8. Пропаганда здорового образа жизни;</w:t>
      </w:r>
    </w:p>
    <w:p w:rsidR="00855BB3" w:rsidRPr="00855BB3" w:rsidRDefault="00855BB3" w:rsidP="00855BB3">
      <w:pPr>
        <w:pStyle w:val="Style8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9. Профилактика правонарушений среди молодежи. Данные направления реализовывались посредством: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организации и проведения различных конкурсов, участия молодежи в работе форумов, проведение школ молодежного актива, сборов.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конкурса на лучшее профилактическое мероприятие «Сохраним будущее». Конкурс проводиться с целью стимулирования социальной активности молодого поколения, развития молодежного добровольческого движения в городе Чите, выявления, поощрения и поддержки лучших волонтерских отрядов, осуществляющих добровольческую деятельность. Традиционно в данном конкурсе выявляются победители по трем номинациям (школьные волонтерские отряды, студенческие отряды СПО и ВПО) в различных направлениях.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различных акций, проходящих в течение года: по профилактике алкоголизма и наркомании, токсикомании среди молодежи, ЗППП и </w:t>
      </w:r>
      <w:proofErr w:type="spellStart"/>
      <w:r w:rsidRPr="00855BB3">
        <w:rPr>
          <w:rStyle w:val="FontStyle15"/>
          <w:sz w:val="28"/>
          <w:szCs w:val="28"/>
        </w:rPr>
        <w:t>СПИДа</w:t>
      </w:r>
      <w:proofErr w:type="spellEnd"/>
      <w:r w:rsidRPr="00855BB3">
        <w:rPr>
          <w:rStyle w:val="FontStyle15"/>
          <w:sz w:val="28"/>
          <w:szCs w:val="28"/>
        </w:rPr>
        <w:t>; по профилактике экстремистских проявлений;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развития движения КВН. Традиционно в течение года проходит фестиваль, %, </w:t>
      </w:r>
      <w:r w:rsidRPr="00855BB3">
        <w:rPr>
          <w:rStyle w:val="FontStyle15"/>
          <w:spacing w:val="-20"/>
          <w:sz w:val="28"/>
          <w:szCs w:val="28"/>
        </w:rPr>
        <w:t>'/</w:t>
      </w:r>
      <w:r w:rsidRPr="00855BB3">
        <w:rPr>
          <w:rStyle w:val="FontStyle15"/>
          <w:spacing w:val="-20"/>
          <w:sz w:val="28"/>
          <w:szCs w:val="28"/>
          <w:vertAlign w:val="subscript"/>
        </w:rPr>
        <w:t>2</w:t>
      </w:r>
      <w:r w:rsidRPr="00855BB3">
        <w:rPr>
          <w:rStyle w:val="FontStyle15"/>
          <w:spacing w:val="-20"/>
          <w:sz w:val="28"/>
          <w:szCs w:val="28"/>
        </w:rPr>
        <w:t>,</w:t>
      </w:r>
      <w:r w:rsidRPr="00855BB3">
        <w:rPr>
          <w:rStyle w:val="FontStyle15"/>
          <w:sz w:val="28"/>
          <w:szCs w:val="28"/>
        </w:rPr>
        <w:t xml:space="preserve"> и финал Читинской лиги КВН. В участии данных игр задействованы более 1000 человек-представителей молодежи города;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молодежного форума «Молодёжь за здоровый образ жизни», задачами которого являются популяризация ценностей здоровья и здорового образа жизни в образовательном пространстве города Читы, повышение мотивации участников образовательного процесса к ведению и пропаганде здорового образа жизни. В форуме приняли участие более 600 человек;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конкурса «Живи Россия». В 2015г. финал конкурса прошел с 13 по 15 мая, общее количество участников составило 500 человек из 80 учреждений города;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конкурса социальной рекламы. </w:t>
      </w:r>
      <w:proofErr w:type="gramStart"/>
      <w:r w:rsidRPr="00855BB3">
        <w:rPr>
          <w:rStyle w:val="FontStyle15"/>
          <w:sz w:val="28"/>
          <w:szCs w:val="28"/>
        </w:rPr>
        <w:t>Цель данного конкурса: привлечение внимания детей и молодежи к социально-значимым проблемам через создание социальной рекламы, отражающей общечеловеческие ценности, нравственные нормы: милосердие, толерантность, чувство красоты и гармонии; предоставление возможности выразить свое отношение к той или иной социальной проблеме, проявить свои способности в рамках компьютерной графики, видеосъемки, режиссёрских способностей.</w:t>
      </w:r>
      <w:proofErr w:type="gramEnd"/>
      <w:r w:rsidRPr="00855BB3">
        <w:rPr>
          <w:rStyle w:val="FontStyle15"/>
          <w:sz w:val="28"/>
          <w:szCs w:val="28"/>
        </w:rPr>
        <w:t xml:space="preserve"> В 2015г. в конкурсе приняли участие 10 образовательных организаций, в результате были выявлены победители и награждены ценными призами и подарками;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lastRenderedPageBreak/>
        <w:t xml:space="preserve">- участия во Всероссийской акции «Весенняя Неделя Добра», проведенной под общим девизом </w:t>
      </w:r>
      <w:r w:rsidRPr="00855BB3">
        <w:rPr>
          <w:rStyle w:val="FontStyle15"/>
          <w:spacing w:val="20"/>
          <w:sz w:val="28"/>
          <w:szCs w:val="28"/>
        </w:rPr>
        <w:t>«Мы</w:t>
      </w:r>
      <w:r w:rsidRPr="00855BB3">
        <w:rPr>
          <w:rStyle w:val="FontStyle15"/>
          <w:sz w:val="28"/>
          <w:szCs w:val="28"/>
        </w:rPr>
        <w:t xml:space="preserve"> вместе создаем наше будущее!». Весенняя неделя добра -2015 в Чите прошла с </w:t>
      </w:r>
      <w:r w:rsidRPr="00855BB3">
        <w:rPr>
          <w:rStyle w:val="FontStyle15"/>
          <w:spacing w:val="20"/>
          <w:sz w:val="28"/>
          <w:szCs w:val="28"/>
        </w:rPr>
        <w:t>21</w:t>
      </w:r>
      <w:r w:rsidRPr="00855BB3">
        <w:rPr>
          <w:rStyle w:val="FontStyle15"/>
          <w:sz w:val="28"/>
          <w:szCs w:val="28"/>
        </w:rPr>
        <w:t xml:space="preserve"> по 28 апреля 2015г. Направленность ВНД - 2015 соотносилась с общественно значимыми событиями 2015г. - празднование 70-й годовщины Победы в Великой Отечественной Войне; Года литературы в России; Национального Дня Донора; Всемирного дня Земли; Российского дня молодых добровольцев. В акции приняли участие более 5 тысяч человек, собрано около 10 тонн вещей и направлено погорельцам и нуждающимся семьям города и края. В рамках экологических десантов в период Весенней недели добра убрано более 40 тонн мусора;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торжественного вручения 31 стипендии Главы городского округа «Город Чита» в рамках поддержки талантливых представителей молодежи;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мероприятий, посвященных празднованию Дня молодёжи в городе Чите. В 2015г. были организованы и проведены: 20 июня - День молодой семьи; 23 июня - торжественный прием Главой городского округа «Город Чита» молодежи, активно участвующей в реализации молодежной политики на территории городского округа «Город Чита». </w:t>
      </w:r>
      <w:proofErr w:type="gramStart"/>
      <w:r w:rsidRPr="00855BB3">
        <w:rPr>
          <w:rStyle w:val="FontStyle15"/>
          <w:sz w:val="28"/>
          <w:szCs w:val="28"/>
        </w:rPr>
        <w:t>В рамках данного мероприятия были вручены памятные подарки, а также состоялась дискуссия молодежи с представителями власти по волнующим молодежь проблемам, в результате данного приема было принято решение о создании Общественного молодежного совета на территории городского округа «Город Чита» как органа молодежного самоуправления в городе, который был создан в декабре 2015г.; 26 июня - акция «Молодежь детям» - организация развлекательной игры для детей</w:t>
      </w:r>
      <w:proofErr w:type="gramEnd"/>
      <w:r w:rsidRPr="00855BB3">
        <w:rPr>
          <w:rStyle w:val="FontStyle15"/>
          <w:sz w:val="28"/>
          <w:szCs w:val="28"/>
        </w:rPr>
        <w:t xml:space="preserve"> города; 26 июня - футбольный матч, посвященный дню молодежи; 27 июня - мотокросс, посвященный Дню молодежи - 2015 на призы комитета образования;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месячника военно-патриотического воспитания. В рамках данного месячника проведена игры «Служить отчизне готов» (веревочный курс допризывника), «За гранью» (марш-бросок и школа безопасности), «Веревочный курс», альпийский футбол.</w:t>
      </w:r>
    </w:p>
    <w:p w:rsidR="00855BB3" w:rsidRPr="00855BB3" w:rsidRDefault="00855BB3" w:rsidP="00855BB3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В 2015г. был создан Муниципальный штаб регионального отделения волонтерского корпуса «Волонтёры-70», который активно принимал участие во всех мероприятиях посвященных празднованию 70-летия Победы. В течение 6 месяцев (сентябрь, октябрь, ноябрь и апрель, май, июнь) студенты образовательных организаций системы СПО и ВПО принимали активное участие </w:t>
      </w:r>
      <w:proofErr w:type="gramStart"/>
      <w:r w:rsidRPr="00855BB3">
        <w:rPr>
          <w:rStyle w:val="FontStyle15"/>
          <w:sz w:val="28"/>
          <w:szCs w:val="28"/>
        </w:rPr>
        <w:t>в</w:t>
      </w:r>
      <w:proofErr w:type="gramEnd"/>
      <w:r w:rsidRPr="00855BB3">
        <w:rPr>
          <w:rStyle w:val="FontStyle15"/>
          <w:sz w:val="28"/>
          <w:szCs w:val="28"/>
        </w:rPr>
        <w:t xml:space="preserve"> традиционной эколого-патриотическая акция «Я помню! Я горжусь!» по благоустройству памятных мест в городе;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экологического десанта «Чита - наш с тобой город!» по уборке памятных мест. В 2015г. десант состоялся 28 мая, в котором приняло участие 600 студентов.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школы молодежного актива «Смена», прошедшего в июле 2015г. Проведение Смены предусматривает реализацию комплекса мероприятий, направленных на развитие интеллектуального и творческого потенциала молодых граждан городского округа «Город Чита», выявление и поддержку талантливых молодых людей. Данный проект направлен на решение следующих задач: развития интеллектуального, творческого потенциала участников через посещение образовательных и воспитательных мероприятий Смены; формирования гражданской культуры участников через реализацию в Смене программы «Я - гражданин Российской Федерации»; привлечения социально-активной молодежи к общественной жизни города, через знакомство с программами реализации и развития молодежной </w:t>
      </w:r>
      <w:r w:rsidRPr="00855BB3">
        <w:rPr>
          <w:rStyle w:val="FontStyle15"/>
          <w:sz w:val="28"/>
          <w:szCs w:val="28"/>
        </w:rPr>
        <w:lastRenderedPageBreak/>
        <w:t>политики в городском округе «Город Чита», с проектами, реализуемыми на территории города, конкурс социально-значимых проектов; формирования кадрового резерва для дальнейшей работы в системе молодежного самоуправления города Читы. В рамках проведения Смены проведены различные мастер-классы, как творческого содержания, так и по написанию социальных проектов, направленных на поддержку молодежных инициатив в городе;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конкурса лидеров школьного самоуправления «Прорыв - 2015». Победители были награждены ценными призами и подарками;</w:t>
      </w:r>
    </w:p>
    <w:p w:rsidR="00855BB3" w:rsidRPr="00855BB3" w:rsidRDefault="00855BB3" w:rsidP="00855BB3">
      <w:pPr>
        <w:pStyle w:val="Style12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 xml:space="preserve">- проекта «Молодежный супермарафон, в рамках которого реализовано ряд мероприятий: интеллектуально-развлекательная игра «Большой вопрос», «Молодежный </w:t>
      </w:r>
      <w:proofErr w:type="spellStart"/>
      <w:r w:rsidRPr="00855BB3">
        <w:rPr>
          <w:rStyle w:val="FontStyle15"/>
          <w:sz w:val="28"/>
          <w:szCs w:val="28"/>
        </w:rPr>
        <w:t>бизнес-квест</w:t>
      </w:r>
      <w:proofErr w:type="spellEnd"/>
      <w:r w:rsidRPr="00855BB3">
        <w:rPr>
          <w:rStyle w:val="FontStyle15"/>
          <w:sz w:val="28"/>
          <w:szCs w:val="28"/>
        </w:rPr>
        <w:t>»;</w:t>
      </w:r>
    </w:p>
    <w:p w:rsidR="00855BB3" w:rsidRPr="00855BB3" w:rsidRDefault="00855BB3" w:rsidP="00855BB3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- молодежного форума «Чита - Город молодых», в котором приняло участие 1000 чел. В рамках форума состоялись конкурсы (Лидер студенческого самоуправления; социально-значимых проектов и волонтерских отрядов) и работали площадки: «</w:t>
      </w:r>
      <w:proofErr w:type="spellStart"/>
      <w:r w:rsidRPr="00855BB3">
        <w:rPr>
          <w:rStyle w:val="FontStyle15"/>
          <w:sz w:val="28"/>
          <w:szCs w:val="28"/>
        </w:rPr>
        <w:t>Читинцам</w:t>
      </w:r>
      <w:proofErr w:type="spellEnd"/>
      <w:r w:rsidRPr="00855BB3">
        <w:rPr>
          <w:rStyle w:val="FontStyle15"/>
          <w:sz w:val="28"/>
          <w:szCs w:val="28"/>
        </w:rPr>
        <w:t xml:space="preserve"> - здоровый образ жизни», «Молодые политики», «Молодежное самоуправление».</w:t>
      </w:r>
    </w:p>
    <w:p w:rsidR="00855BB3" w:rsidRPr="00855BB3" w:rsidRDefault="00855BB3" w:rsidP="00855BB3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855BB3">
        <w:rPr>
          <w:rStyle w:val="FontStyle15"/>
          <w:sz w:val="28"/>
          <w:szCs w:val="28"/>
        </w:rPr>
        <w:t>Общее количество средств, выделенных на проведение вышеуказанных мероприятий, составляет 1 228 000 руб.</w:t>
      </w:r>
    </w:p>
    <w:p w:rsidR="00BA56D9" w:rsidRPr="00855BB3" w:rsidRDefault="00855BB3" w:rsidP="0055524A">
      <w:pPr>
        <w:pStyle w:val="Style6"/>
        <w:widowControl/>
        <w:jc w:val="both"/>
        <w:rPr>
          <w:sz w:val="28"/>
          <w:szCs w:val="28"/>
        </w:rPr>
      </w:pPr>
      <w:r w:rsidRPr="00855BB3">
        <w:rPr>
          <w:rStyle w:val="FontStyle15"/>
          <w:sz w:val="28"/>
          <w:szCs w:val="28"/>
        </w:rPr>
        <w:t>В 2016г. планируется увеличить количество конкурсов направленных на поддержку молодежных инициатив, реализацию социально - значимых проектов, увеличение количества участников традиционных мероприятий с молодежью в городе.</w:t>
      </w:r>
    </w:p>
    <w:sectPr w:rsidR="00BA56D9" w:rsidRPr="00855BB3" w:rsidSect="00855B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BB3"/>
    <w:rsid w:val="0055524A"/>
    <w:rsid w:val="00855BB3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5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5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55BB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855BB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basedOn w:val="a0"/>
    <w:uiPriority w:val="99"/>
    <w:rsid w:val="00855BB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6286</Characters>
  <Application>Microsoft Office Word</Application>
  <DocSecurity>0</DocSecurity>
  <Lines>52</Lines>
  <Paragraphs>14</Paragraphs>
  <ScaleCrop>false</ScaleCrop>
  <Company>Microsoft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2016-03-23T14:10:00Z</dcterms:created>
  <dcterms:modified xsi:type="dcterms:W3CDTF">2016-03-23T14:12:00Z</dcterms:modified>
</cp:coreProperties>
</file>