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2B" w:rsidRPr="001E132B" w:rsidRDefault="001E132B" w:rsidP="001E132B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1E132B">
        <w:rPr>
          <w:rStyle w:val="FontStyle14"/>
          <w:sz w:val="28"/>
          <w:szCs w:val="28"/>
        </w:rPr>
        <w:t>УСТЬ-ИЛИМСК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proofErr w:type="gramStart"/>
      <w:r w:rsidRPr="001E132B">
        <w:rPr>
          <w:rStyle w:val="FontStyle16"/>
          <w:sz w:val="28"/>
          <w:szCs w:val="28"/>
        </w:rPr>
        <w:t>Мероприятия в сфере молодежной политики на территории города Усть-Илимска в 2015 году реализованы Управлением физической культ</w:t>
      </w:r>
      <w:r>
        <w:rPr>
          <w:rStyle w:val="FontStyle16"/>
          <w:sz w:val="28"/>
          <w:szCs w:val="28"/>
        </w:rPr>
        <w:t>уры, спорта и молодежной полити</w:t>
      </w:r>
      <w:r w:rsidRPr="001E132B">
        <w:rPr>
          <w:rStyle w:val="FontStyle16"/>
          <w:sz w:val="28"/>
          <w:szCs w:val="28"/>
        </w:rPr>
        <w:t>ки Администрации города Усть-Илимска (далее - Управление) в рамках подпрограмм муниципальной программы муниципального образования город Усть-Илимск «Развитие физиче</w:t>
      </w:r>
      <w:r w:rsidRPr="001E132B">
        <w:rPr>
          <w:rStyle w:val="FontStyle16"/>
          <w:sz w:val="28"/>
          <w:szCs w:val="28"/>
        </w:rPr>
        <w:softHyphen/>
        <w:t>ской культуры, спорта и молодежной политики на 2012-2018 годы», утвержденной поста</w:t>
      </w:r>
      <w:r w:rsidRPr="001E132B">
        <w:rPr>
          <w:rStyle w:val="FontStyle16"/>
          <w:sz w:val="28"/>
          <w:szCs w:val="28"/>
        </w:rPr>
        <w:softHyphen/>
        <w:t xml:space="preserve">новлением Администрации города Усть-Илимска от 20.12.2011г. № 1025 (последняя </w:t>
      </w:r>
      <w:proofErr w:type="spellStart"/>
      <w:r w:rsidRPr="001E132B">
        <w:rPr>
          <w:rStyle w:val="FontStyle16"/>
          <w:sz w:val="28"/>
          <w:szCs w:val="28"/>
        </w:rPr>
        <w:t>редак</w:t>
      </w:r>
      <w:r w:rsidRPr="001E132B">
        <w:rPr>
          <w:rStyle w:val="FontStyle16"/>
          <w:sz w:val="28"/>
          <w:szCs w:val="28"/>
        </w:rPr>
        <w:softHyphen/>
        <w:t>ция-от</w:t>
      </w:r>
      <w:proofErr w:type="spellEnd"/>
      <w:r w:rsidRPr="001E132B">
        <w:rPr>
          <w:rStyle w:val="FontStyle16"/>
          <w:sz w:val="28"/>
          <w:szCs w:val="28"/>
        </w:rPr>
        <w:t xml:space="preserve"> 19.08.2015г. №614):</w:t>
      </w:r>
      <w:proofErr w:type="gramEnd"/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подпрограммы 4 «Молодежь Усть-Илимска» на 2015-2018 годы;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подпрограммы 3 «Комплексные меры профилактики злоупотребления наркотиче</w:t>
      </w:r>
      <w:r w:rsidRPr="001E132B">
        <w:rPr>
          <w:rStyle w:val="FontStyle16"/>
          <w:sz w:val="28"/>
          <w:szCs w:val="28"/>
        </w:rPr>
        <w:softHyphen/>
        <w:t>скими средствами и психотропными веществами на 2014-2018 годы»;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муниципальной программы муниципального образования город Усть-Илим</w:t>
      </w:r>
      <w:r>
        <w:rPr>
          <w:rStyle w:val="FontStyle16"/>
          <w:sz w:val="28"/>
          <w:szCs w:val="28"/>
        </w:rPr>
        <w:t>ск «Мо</w:t>
      </w:r>
      <w:r w:rsidRPr="001E132B">
        <w:rPr>
          <w:rStyle w:val="FontStyle16"/>
          <w:sz w:val="28"/>
          <w:szCs w:val="28"/>
        </w:rPr>
        <w:t>лодым семьям - доступное жилье» на 2015-2020 годы.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proofErr w:type="gramStart"/>
      <w:r w:rsidRPr="001E132B">
        <w:rPr>
          <w:rStyle w:val="FontStyle16"/>
          <w:sz w:val="28"/>
          <w:szCs w:val="28"/>
        </w:rPr>
        <w:t>Подпрограмма «Молодежь Усть-Илимска» на 2015-2018 годы включает такие направления как: формирование единого молодежного информационного пространства, формирование у молодежи активной жизненной позиции, поддержка деятельности молодеж</w:t>
      </w:r>
      <w:r w:rsidRPr="001E132B">
        <w:rPr>
          <w:rStyle w:val="FontStyle16"/>
          <w:sz w:val="28"/>
          <w:szCs w:val="28"/>
        </w:rPr>
        <w:softHyphen/>
        <w:t>ных общественных объединений, выявление и поддержка талантливой молодежи, организа</w:t>
      </w:r>
      <w:r w:rsidRPr="001E132B">
        <w:rPr>
          <w:rStyle w:val="FontStyle16"/>
          <w:sz w:val="28"/>
          <w:szCs w:val="28"/>
        </w:rPr>
        <w:softHyphen/>
        <w:t>ция деятельности по профориентации молодежи, совершенствование системы военно-патриотического и гражданско-патриотического воспитания и допризывной подготовки мо</w:t>
      </w:r>
      <w:r w:rsidRPr="001E132B">
        <w:rPr>
          <w:rStyle w:val="FontStyle16"/>
          <w:sz w:val="28"/>
          <w:szCs w:val="28"/>
        </w:rPr>
        <w:softHyphen/>
        <w:t>лодежи, формирование мотиваций в молодежной среде к ведению здорового образа жизни, формирование у молодежи позитивного</w:t>
      </w:r>
      <w:proofErr w:type="gramEnd"/>
      <w:r w:rsidRPr="001E132B">
        <w:rPr>
          <w:rStyle w:val="FontStyle16"/>
          <w:sz w:val="28"/>
          <w:szCs w:val="28"/>
        </w:rPr>
        <w:t xml:space="preserve"> отношения к институту семьи, укрепление и культи</w:t>
      </w:r>
      <w:r w:rsidRPr="001E132B">
        <w:rPr>
          <w:rStyle w:val="FontStyle16"/>
          <w:sz w:val="28"/>
          <w:szCs w:val="28"/>
        </w:rPr>
        <w:softHyphen/>
        <w:t>вирование в молодежной среде атмосферы межэтнического согласия и толерантности, про</w:t>
      </w:r>
      <w:r w:rsidRPr="001E132B">
        <w:rPr>
          <w:rStyle w:val="FontStyle16"/>
          <w:sz w:val="28"/>
          <w:szCs w:val="28"/>
        </w:rPr>
        <w:softHyphen/>
        <w:t>филактика экстремистских проявлений.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proofErr w:type="gramStart"/>
      <w:r w:rsidRPr="001E132B">
        <w:rPr>
          <w:rStyle w:val="FontStyle16"/>
          <w:sz w:val="28"/>
          <w:szCs w:val="28"/>
        </w:rPr>
        <w:t>Подпрограмма «Комплексные меры профилактики злоупотребления наркотическими средствами и психотропными веществами на 2014-2018 годы» включает в себя направления: организация работы по выявлению раннего употребления населением города наркотических средств и психотропных веществ, формирование негативного отношения в обществе к неме</w:t>
      </w:r>
      <w:r w:rsidRPr="001E132B">
        <w:rPr>
          <w:rStyle w:val="FontStyle16"/>
          <w:sz w:val="28"/>
          <w:szCs w:val="28"/>
        </w:rPr>
        <w:softHyphen/>
        <w:t xml:space="preserve">дицинскому потреблению наркотиков, в том числе путем проведения активной </w:t>
      </w:r>
      <w:proofErr w:type="spellStart"/>
      <w:r w:rsidRPr="001E132B">
        <w:rPr>
          <w:rStyle w:val="FontStyle16"/>
          <w:sz w:val="28"/>
          <w:szCs w:val="28"/>
        </w:rPr>
        <w:t>антинаркоти</w:t>
      </w:r>
      <w:r w:rsidRPr="001E132B">
        <w:rPr>
          <w:rStyle w:val="FontStyle16"/>
          <w:sz w:val="28"/>
          <w:szCs w:val="28"/>
        </w:rPr>
        <w:softHyphen/>
        <w:t>ческой</w:t>
      </w:r>
      <w:proofErr w:type="spellEnd"/>
      <w:r w:rsidRPr="001E132B">
        <w:rPr>
          <w:rStyle w:val="FontStyle16"/>
          <w:sz w:val="28"/>
          <w:szCs w:val="28"/>
        </w:rPr>
        <w:t xml:space="preserve"> пропаганды, повышения уровня осведомленности населения о негативных послед</w:t>
      </w:r>
      <w:r w:rsidRPr="001E132B">
        <w:rPr>
          <w:rStyle w:val="FontStyle16"/>
          <w:sz w:val="28"/>
          <w:szCs w:val="28"/>
        </w:rPr>
        <w:softHyphen/>
        <w:t>ствиях немедицинского потребления наркотиков и об ответственности</w:t>
      </w:r>
      <w:proofErr w:type="gramEnd"/>
      <w:r w:rsidRPr="001E132B">
        <w:rPr>
          <w:rStyle w:val="FontStyle16"/>
          <w:sz w:val="28"/>
          <w:szCs w:val="28"/>
        </w:rPr>
        <w:t xml:space="preserve"> </w:t>
      </w:r>
      <w:proofErr w:type="gramStart"/>
      <w:r w:rsidRPr="001E132B">
        <w:rPr>
          <w:rStyle w:val="FontStyle16"/>
          <w:sz w:val="28"/>
          <w:szCs w:val="28"/>
        </w:rPr>
        <w:t>за участие в их неза</w:t>
      </w:r>
      <w:r w:rsidRPr="001E132B">
        <w:rPr>
          <w:rStyle w:val="FontStyle16"/>
          <w:sz w:val="28"/>
          <w:szCs w:val="28"/>
        </w:rPr>
        <w:softHyphen/>
        <w:t>конном обороте, организация и проведение комплекса мероприятий по профилактике соци</w:t>
      </w:r>
      <w:r w:rsidRPr="001E132B">
        <w:rPr>
          <w:rStyle w:val="FontStyle16"/>
          <w:sz w:val="28"/>
          <w:szCs w:val="28"/>
        </w:rPr>
        <w:softHyphen/>
        <w:t>ально-негативных явлений, организация и проведение комплекса мероприятий по профилак</w:t>
      </w:r>
      <w:r w:rsidRPr="001E132B">
        <w:rPr>
          <w:rStyle w:val="FontStyle16"/>
          <w:sz w:val="28"/>
          <w:szCs w:val="28"/>
        </w:rPr>
        <w:softHyphen/>
        <w:t xml:space="preserve">тике социально-негативных явлений для лиц, попавших в трудную жизненную ситуацию, формирование профессионального сообщества специалистов по профилактике наркомании для повышения эффективности </w:t>
      </w:r>
      <w:proofErr w:type="spellStart"/>
      <w:r w:rsidRPr="001E132B">
        <w:rPr>
          <w:rStyle w:val="FontStyle16"/>
          <w:sz w:val="28"/>
          <w:szCs w:val="28"/>
        </w:rPr>
        <w:t>антинаркотической</w:t>
      </w:r>
      <w:proofErr w:type="spellEnd"/>
      <w:r w:rsidRPr="001E132B">
        <w:rPr>
          <w:rStyle w:val="FontStyle16"/>
          <w:sz w:val="28"/>
          <w:szCs w:val="28"/>
        </w:rPr>
        <w:t xml:space="preserve"> профилактической деятельности, моти</w:t>
      </w:r>
      <w:r w:rsidRPr="001E132B">
        <w:rPr>
          <w:rStyle w:val="FontStyle16"/>
          <w:sz w:val="28"/>
          <w:szCs w:val="28"/>
        </w:rPr>
        <w:softHyphen/>
        <w:t>вирование и включение потребителей наркотических средств в программы комплексной реа</w:t>
      </w:r>
      <w:r w:rsidRPr="001E132B">
        <w:rPr>
          <w:rStyle w:val="FontStyle16"/>
          <w:sz w:val="28"/>
          <w:szCs w:val="28"/>
        </w:rPr>
        <w:softHyphen/>
        <w:t xml:space="preserve">билитации и </w:t>
      </w:r>
      <w:proofErr w:type="spellStart"/>
      <w:r w:rsidRPr="001E132B">
        <w:rPr>
          <w:rStyle w:val="FontStyle16"/>
          <w:sz w:val="28"/>
          <w:szCs w:val="28"/>
        </w:rPr>
        <w:t>ресоциализации</w:t>
      </w:r>
      <w:proofErr w:type="spellEnd"/>
      <w:r w:rsidRPr="001E132B">
        <w:rPr>
          <w:rStyle w:val="FontStyle16"/>
          <w:sz w:val="28"/>
          <w:szCs w:val="28"/>
        </w:rPr>
        <w:t xml:space="preserve"> Иркутской области, мониторинг уровня</w:t>
      </w:r>
      <w:proofErr w:type="gramEnd"/>
      <w:r w:rsidRPr="001E132B">
        <w:rPr>
          <w:rStyle w:val="FontStyle16"/>
          <w:sz w:val="28"/>
          <w:szCs w:val="28"/>
        </w:rPr>
        <w:t xml:space="preserve"> </w:t>
      </w:r>
      <w:proofErr w:type="spellStart"/>
      <w:r w:rsidRPr="001E132B">
        <w:rPr>
          <w:rStyle w:val="FontStyle16"/>
          <w:sz w:val="28"/>
          <w:szCs w:val="28"/>
        </w:rPr>
        <w:t>наркоситуации</w:t>
      </w:r>
      <w:proofErr w:type="spellEnd"/>
      <w:r w:rsidRPr="001E132B">
        <w:rPr>
          <w:rStyle w:val="FontStyle16"/>
          <w:sz w:val="28"/>
          <w:szCs w:val="28"/>
        </w:rPr>
        <w:t xml:space="preserve"> в горо</w:t>
      </w:r>
      <w:r w:rsidRPr="001E132B">
        <w:rPr>
          <w:rStyle w:val="FontStyle16"/>
          <w:sz w:val="28"/>
          <w:szCs w:val="28"/>
        </w:rPr>
        <w:softHyphen/>
        <w:t xml:space="preserve">де Усть-Илимске посредством сбора и обработки информации о состоянии </w:t>
      </w:r>
      <w:proofErr w:type="spellStart"/>
      <w:r w:rsidRPr="001E132B">
        <w:rPr>
          <w:rStyle w:val="FontStyle16"/>
          <w:sz w:val="28"/>
          <w:szCs w:val="28"/>
        </w:rPr>
        <w:t>наркоситуации</w:t>
      </w:r>
      <w:proofErr w:type="spellEnd"/>
      <w:r w:rsidRPr="001E132B">
        <w:rPr>
          <w:rStyle w:val="FontStyle16"/>
          <w:sz w:val="28"/>
          <w:szCs w:val="28"/>
        </w:rPr>
        <w:t xml:space="preserve"> в городе Усть-Илимске.</w:t>
      </w:r>
    </w:p>
    <w:p w:rsidR="001E132B" w:rsidRPr="001E132B" w:rsidRDefault="001E132B" w:rsidP="001E132B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1E132B">
        <w:rPr>
          <w:rStyle w:val="FontStyle14"/>
          <w:sz w:val="28"/>
          <w:szCs w:val="28"/>
        </w:rPr>
        <w:t>Что наиболее значительное удалось сделать в 2015 году?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1) . Созданы и активно действуют две тематические группы в социальных сетях «В контакте» </w:t>
      </w:r>
      <w:hyperlink r:id="rId4" w:history="1">
        <w:r w:rsidRPr="001E132B">
          <w:rPr>
            <w:rStyle w:val="a3"/>
            <w:sz w:val="28"/>
            <w:szCs w:val="28"/>
            <w:lang w:val="en-US"/>
          </w:rPr>
          <w:t>https</w:t>
        </w:r>
        <w:r w:rsidRPr="001E132B">
          <w:rPr>
            <w:rStyle w:val="a3"/>
            <w:sz w:val="28"/>
            <w:szCs w:val="28"/>
          </w:rPr>
          <w:t>://</w:t>
        </w:r>
        <w:r w:rsidRPr="001E132B">
          <w:rPr>
            <w:rStyle w:val="a3"/>
            <w:sz w:val="28"/>
            <w:szCs w:val="28"/>
            <w:lang w:val="en-US"/>
          </w:rPr>
          <w:t>vk</w:t>
        </w:r>
        <w:r w:rsidRPr="001E132B">
          <w:rPr>
            <w:rStyle w:val="a3"/>
            <w:sz w:val="28"/>
            <w:szCs w:val="28"/>
          </w:rPr>
          <w:t>.</w:t>
        </w:r>
        <w:r w:rsidRPr="001E132B">
          <w:rPr>
            <w:rStyle w:val="a3"/>
            <w:sz w:val="28"/>
            <w:szCs w:val="28"/>
            <w:lang w:val="en-US"/>
          </w:rPr>
          <w:t>eom</w:t>
        </w:r>
        <w:r w:rsidRPr="001E132B">
          <w:rPr>
            <w:rStyle w:val="a3"/>
            <w:sz w:val="28"/>
            <w:szCs w:val="28"/>
          </w:rPr>
          <w:t>/</w:t>
        </w:r>
        <w:r w:rsidRPr="001E132B">
          <w:rPr>
            <w:rStyle w:val="a3"/>
            <w:sz w:val="28"/>
            <w:szCs w:val="28"/>
            <w:lang w:val="en-US"/>
          </w:rPr>
          <w:t>im</w:t>
        </w:r>
        <w:r w:rsidRPr="001E132B">
          <w:rPr>
            <w:rStyle w:val="a3"/>
            <w:sz w:val="28"/>
            <w:szCs w:val="28"/>
          </w:rPr>
          <w:t>#/</w:t>
        </w:r>
        <w:r w:rsidRPr="001E132B">
          <w:rPr>
            <w:rStyle w:val="a3"/>
            <w:sz w:val="28"/>
            <w:szCs w:val="28"/>
            <w:lang w:val="en-US"/>
          </w:rPr>
          <w:t>ilimsportmol</w:t>
        </w:r>
      </w:hyperlink>
      <w:r w:rsidRPr="001E132B">
        <w:rPr>
          <w:rStyle w:val="FontStyle16"/>
          <w:sz w:val="28"/>
          <w:szCs w:val="28"/>
        </w:rPr>
        <w:t xml:space="preserve"> (в группе состоит 2200 участников, среднемесячная посещаемость 7535 человек) и «Одноклассники» </w:t>
      </w:r>
      <w:hyperlink r:id="rId5" w:history="1">
        <w:r w:rsidRPr="001E132B">
          <w:rPr>
            <w:rStyle w:val="a3"/>
            <w:sz w:val="28"/>
            <w:szCs w:val="28"/>
            <w:lang w:val="en-US"/>
          </w:rPr>
          <w:t>http</w:t>
        </w:r>
        <w:r w:rsidRPr="001E132B">
          <w:rPr>
            <w:rStyle w:val="a3"/>
            <w:sz w:val="28"/>
            <w:szCs w:val="28"/>
          </w:rPr>
          <w:t>://</w:t>
        </w:r>
        <w:r w:rsidRPr="001E132B">
          <w:rPr>
            <w:rStyle w:val="a3"/>
            <w:sz w:val="28"/>
            <w:szCs w:val="28"/>
            <w:lang w:val="en-US"/>
          </w:rPr>
          <w:t>www</w:t>
        </w:r>
        <w:r w:rsidRPr="001E132B">
          <w:rPr>
            <w:rStyle w:val="a3"/>
            <w:sz w:val="28"/>
            <w:szCs w:val="28"/>
          </w:rPr>
          <w:t>.</w:t>
        </w:r>
        <w:r w:rsidRPr="001E132B">
          <w:rPr>
            <w:rStyle w:val="a3"/>
            <w:sz w:val="28"/>
            <w:szCs w:val="28"/>
            <w:lang w:val="en-US"/>
          </w:rPr>
          <w:t>odnoklassniki</w:t>
        </w:r>
        <w:r w:rsidRPr="001E132B">
          <w:rPr>
            <w:rStyle w:val="a3"/>
            <w:b/>
            <w:bCs/>
            <w:sz w:val="28"/>
            <w:szCs w:val="28"/>
          </w:rPr>
          <w:t>.</w:t>
        </w:r>
        <w:r w:rsidRPr="001E132B">
          <w:rPr>
            <w:rStyle w:val="a3"/>
            <w:b/>
            <w:bCs/>
            <w:sz w:val="28"/>
            <w:szCs w:val="28"/>
            <w:lang w:val="en-US"/>
          </w:rPr>
          <w:t>rU</w:t>
        </w:r>
        <w:r w:rsidRPr="001E132B">
          <w:rPr>
            <w:rStyle w:val="a3"/>
            <w:sz w:val="28"/>
            <w:szCs w:val="28"/>
          </w:rPr>
          <w:t>/#/</w:t>
        </w:r>
        <w:proofErr w:type="spellStart"/>
        <w:r w:rsidRPr="001E132B">
          <w:rPr>
            <w:rStyle w:val="a3"/>
            <w:sz w:val="28"/>
            <w:szCs w:val="28"/>
            <w:lang w:val="en-US"/>
          </w:rPr>
          <w:t>ilimsportm</w:t>
        </w:r>
        <w:proofErr w:type="spellEnd"/>
      </w:hyperlink>
      <w:r w:rsidRPr="001E132B">
        <w:rPr>
          <w:rStyle w:val="FontStyle16"/>
          <w:sz w:val="28"/>
          <w:szCs w:val="28"/>
        </w:rPr>
        <w:t xml:space="preserve"> (в группе состоит 716 участников, среднемесячная посещаемость 7024 человек).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2) Сформированная база данных по волонтерским объединениям, клубам, группам, отрядам, действующим как самостоятельно, так и при учебных заведениях и общественных организациях включает 12 объединений, более 300 добровольцев. При участии волонтеров проведено порядка 70 городских мероприятий.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3) Общее количество мероприятий составило порядка 328. Охват молодежи по всем мероприятиям составил порядка 25425 человек.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4) В рамках взаимодействия с филиалом ФГБОУ ВПО «Байкальский государственный университет экономики и права» в </w:t>
      </w:r>
      <w:proofErr w:type="gramStart"/>
      <w:r w:rsidRPr="001E132B">
        <w:rPr>
          <w:rStyle w:val="FontStyle16"/>
          <w:sz w:val="28"/>
          <w:szCs w:val="28"/>
        </w:rPr>
        <w:t>г</w:t>
      </w:r>
      <w:proofErr w:type="gramEnd"/>
      <w:r w:rsidRPr="001E132B">
        <w:rPr>
          <w:rStyle w:val="FontStyle16"/>
          <w:sz w:val="28"/>
          <w:szCs w:val="28"/>
        </w:rPr>
        <w:t>. Усть-Илимске (далее - филиал БГУЭП) проведены научно-практические конференции, посвященные социально-экономическому развитию го</w:t>
      </w:r>
      <w:r w:rsidRPr="001E132B">
        <w:rPr>
          <w:rStyle w:val="FontStyle16"/>
          <w:sz w:val="28"/>
          <w:szCs w:val="28"/>
        </w:rPr>
        <w:softHyphen/>
        <w:t>рода, а также конференция «Новое поколение - новое мышление».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5) В рамках повышения электоральной активности молодежи Управлением образова</w:t>
      </w:r>
      <w:r w:rsidRPr="001E132B">
        <w:rPr>
          <w:rStyle w:val="FontStyle16"/>
          <w:sz w:val="28"/>
          <w:szCs w:val="28"/>
        </w:rPr>
        <w:softHyphen/>
        <w:t xml:space="preserve">ния совместно с </w:t>
      </w:r>
      <w:proofErr w:type="spellStart"/>
      <w:r w:rsidRPr="001E132B">
        <w:rPr>
          <w:rStyle w:val="FontStyle16"/>
          <w:sz w:val="28"/>
          <w:szCs w:val="28"/>
        </w:rPr>
        <w:t>Усть-Илимской</w:t>
      </w:r>
      <w:proofErr w:type="spellEnd"/>
      <w:r w:rsidRPr="001E132B">
        <w:rPr>
          <w:rStyle w:val="FontStyle16"/>
          <w:sz w:val="28"/>
          <w:szCs w:val="28"/>
        </w:rPr>
        <w:t xml:space="preserve"> территориальной избирательной комиссией, молодежной избирательной комиссией был проведен ряд мероприятий: деловая игра «Академия выборов», конкурс «Лучшее приглашение на выборы мэра города Усть-Илимска», конкурс «Луч</w:t>
      </w:r>
      <w:r w:rsidRPr="001E132B">
        <w:rPr>
          <w:rStyle w:val="FontStyle16"/>
          <w:sz w:val="28"/>
          <w:szCs w:val="28"/>
        </w:rPr>
        <w:softHyphen/>
        <w:t>шая стенгазета на тему «ВЫБОРЫ», акция «Мы выбираем будущее!»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В рамках предвыборной кампании, в Общественной приёмной Губернатора Иркут</w:t>
      </w:r>
      <w:r w:rsidRPr="001E132B">
        <w:rPr>
          <w:rStyle w:val="FontStyle16"/>
          <w:sz w:val="28"/>
          <w:szCs w:val="28"/>
        </w:rPr>
        <w:softHyphen/>
        <w:t>ской области в августе 2015 года состоялся Круглый стол, посвящённый проблемам под</w:t>
      </w:r>
      <w:r w:rsidRPr="001E132B">
        <w:rPr>
          <w:rStyle w:val="FontStyle16"/>
          <w:sz w:val="28"/>
          <w:szCs w:val="28"/>
        </w:rPr>
        <w:softHyphen/>
        <w:t>держки молодёжи города Усть-Илимска. В мероприятии приняли участие представители ак</w:t>
      </w:r>
      <w:r w:rsidRPr="001E132B">
        <w:rPr>
          <w:rStyle w:val="FontStyle16"/>
          <w:sz w:val="28"/>
          <w:szCs w:val="28"/>
        </w:rPr>
        <w:softHyphen/>
        <w:t>тивной молодежи города, общественных организаций, депутаты Городской Думы города Усть-Илимска и Законодательного Собрания Иркутской области, Администрации города.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Также в преддверии выборов мэра города Усть-Илимска отделом по делам молодежи Управления в сентябре был организован «мозговой штурм» с участием молодежи города из числа школьников, студентов, работающей молодежи по обсуждению проблем молодежи и выработке идей, предложений, пожеланий будущему мэру города. По итогам мероприятия подготовлено «Письмо мэру города Усть-Илимска». Данный документ был озвучен и пере</w:t>
      </w:r>
      <w:r w:rsidRPr="001E132B">
        <w:rPr>
          <w:rStyle w:val="FontStyle16"/>
          <w:sz w:val="28"/>
          <w:szCs w:val="28"/>
        </w:rPr>
        <w:softHyphen/>
        <w:t>дан молодежью города Администрации города Усть-Илимска в рамках мероприятия «Встре</w:t>
      </w:r>
      <w:r w:rsidRPr="001E132B">
        <w:rPr>
          <w:rStyle w:val="FontStyle16"/>
          <w:sz w:val="28"/>
          <w:szCs w:val="28"/>
        </w:rPr>
        <w:softHyphen/>
        <w:t>ча представителей исполнительной и законодательной власти с молодежью города «Моло</w:t>
      </w:r>
      <w:r w:rsidRPr="001E132B">
        <w:rPr>
          <w:rStyle w:val="FontStyle16"/>
          <w:sz w:val="28"/>
          <w:szCs w:val="28"/>
        </w:rPr>
        <w:softHyphen/>
        <w:t>дежь Усть-Илимска - перспектива города», состоявшегося в декабре 2015 года.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6) В июле на территории правобережного пляжа состоялся</w:t>
      </w:r>
      <w:proofErr w:type="gramStart"/>
      <w:r w:rsidRPr="001E132B">
        <w:rPr>
          <w:rStyle w:val="FontStyle16"/>
          <w:sz w:val="28"/>
          <w:szCs w:val="28"/>
        </w:rPr>
        <w:t xml:space="preserve"> П</w:t>
      </w:r>
      <w:proofErr w:type="gramEnd"/>
      <w:r w:rsidRPr="001E132B">
        <w:rPr>
          <w:rStyle w:val="FontStyle16"/>
          <w:sz w:val="28"/>
          <w:szCs w:val="28"/>
        </w:rPr>
        <w:t>ервый открытый фести</w:t>
      </w:r>
      <w:r w:rsidRPr="001E132B">
        <w:rPr>
          <w:rStyle w:val="FontStyle16"/>
          <w:sz w:val="28"/>
          <w:szCs w:val="28"/>
        </w:rPr>
        <w:softHyphen/>
        <w:t>валь поэзии и авторской песни «Чтения на Ангаре-2015», посвященный творчеству усть-илимских поэтов и музыкантов на тему любви к родному городу и природе родного края. Организаторами выступили Управление и творческое объединение «СТИМУЛ».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7) Организована деятельность рабочей группы по межведомственному взаимодей</w:t>
      </w:r>
      <w:r w:rsidRPr="001E132B">
        <w:rPr>
          <w:rStyle w:val="FontStyle16"/>
          <w:sz w:val="28"/>
          <w:szCs w:val="28"/>
        </w:rPr>
        <w:softHyphen/>
        <w:t xml:space="preserve">ствию в сфере профессиональной ориентации и содействия занятости молодежи. Заключено межведомственное соглашение о сотрудничестве в реализации </w:t>
      </w:r>
      <w:proofErr w:type="spellStart"/>
      <w:r w:rsidRPr="001E132B">
        <w:rPr>
          <w:rStyle w:val="FontStyle16"/>
          <w:sz w:val="28"/>
          <w:szCs w:val="28"/>
        </w:rPr>
        <w:t>межведомств</w:t>
      </w:r>
      <w:proofErr w:type="spellEnd"/>
      <w:r w:rsidRPr="001E132B">
        <w:rPr>
          <w:rStyle w:val="FontStyle16"/>
          <w:sz w:val="28"/>
          <w:szCs w:val="28"/>
        </w:rPr>
        <w:t>', иной програм</w:t>
      </w:r>
      <w:r w:rsidRPr="001E132B">
        <w:rPr>
          <w:rStyle w:val="FontStyle16"/>
          <w:sz w:val="28"/>
          <w:szCs w:val="28"/>
        </w:rPr>
        <w:softHyphen/>
        <w:t>мы по профессиональной ориентации молодежи муниципального образования город Усть-Илимск от 02.12.2015г. Целью взаимного сотрудничества является реализация межведом</w:t>
      </w:r>
      <w:r w:rsidRPr="001E132B">
        <w:rPr>
          <w:rStyle w:val="FontStyle16"/>
          <w:sz w:val="28"/>
          <w:szCs w:val="28"/>
        </w:rPr>
        <w:softHyphen/>
        <w:t xml:space="preserve">ственной программы по </w:t>
      </w:r>
      <w:r w:rsidRPr="001E132B">
        <w:rPr>
          <w:rStyle w:val="FontStyle16"/>
          <w:sz w:val="28"/>
          <w:szCs w:val="28"/>
        </w:rPr>
        <w:lastRenderedPageBreak/>
        <w:t>профессиональной ориентации молодежи муниципального образо</w:t>
      </w:r>
      <w:r w:rsidRPr="001E132B">
        <w:rPr>
          <w:rStyle w:val="FontStyle16"/>
          <w:sz w:val="28"/>
          <w:szCs w:val="28"/>
        </w:rPr>
        <w:softHyphen/>
        <w:t>вания город Усть-Илимск «Будущие профессионалы нашего города».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8) Впервые организован городской конкурс </w:t>
      </w:r>
      <w:proofErr w:type="spellStart"/>
      <w:r w:rsidRPr="001E132B">
        <w:rPr>
          <w:rStyle w:val="FontStyle16"/>
          <w:sz w:val="28"/>
          <w:szCs w:val="28"/>
        </w:rPr>
        <w:t>дембельских</w:t>
      </w:r>
      <w:proofErr w:type="spellEnd"/>
      <w:r w:rsidRPr="001E132B">
        <w:rPr>
          <w:rStyle w:val="FontStyle16"/>
          <w:sz w:val="28"/>
          <w:szCs w:val="28"/>
        </w:rPr>
        <w:t xml:space="preserve"> альбомов «Служу России». В конкурсе приняли участие </w:t>
      </w:r>
      <w:proofErr w:type="spellStart"/>
      <w:r w:rsidRPr="001E132B">
        <w:rPr>
          <w:rStyle w:val="FontStyle16"/>
          <w:sz w:val="28"/>
          <w:szCs w:val="28"/>
        </w:rPr>
        <w:t>устьилимцы</w:t>
      </w:r>
      <w:proofErr w:type="spellEnd"/>
      <w:r w:rsidRPr="001E132B">
        <w:rPr>
          <w:rStyle w:val="FontStyle16"/>
          <w:sz w:val="28"/>
          <w:szCs w:val="28"/>
        </w:rPr>
        <w:t xml:space="preserve">, проходившие срочную службу в рядах Советской или Российской армии и имеющие </w:t>
      </w:r>
      <w:proofErr w:type="spellStart"/>
      <w:r w:rsidRPr="001E132B">
        <w:rPr>
          <w:rStyle w:val="FontStyle16"/>
          <w:sz w:val="28"/>
          <w:szCs w:val="28"/>
        </w:rPr>
        <w:t>дембельский</w:t>
      </w:r>
      <w:proofErr w:type="spellEnd"/>
      <w:r w:rsidRPr="001E132B">
        <w:rPr>
          <w:rStyle w:val="FontStyle16"/>
          <w:sz w:val="28"/>
          <w:szCs w:val="28"/>
        </w:rPr>
        <w:t xml:space="preserve"> альбом, а также родственники, сохранившие альбомы своих прадедов, дедов, отцов, братьев, детей, племянников и т.д. Награждение участников конкурса состоялось в зале Боевой славы, открытом накануне семидесятилетия Великой Победы в МБУК «Краеведческий музей». Здесь же в течение месяца работала вы</w:t>
      </w:r>
      <w:r w:rsidRPr="001E132B">
        <w:rPr>
          <w:rStyle w:val="FontStyle16"/>
          <w:sz w:val="28"/>
          <w:szCs w:val="28"/>
        </w:rPr>
        <w:softHyphen/>
        <w:t xml:space="preserve">ставка </w:t>
      </w:r>
      <w:proofErr w:type="spellStart"/>
      <w:r w:rsidRPr="001E132B">
        <w:rPr>
          <w:rStyle w:val="FontStyle16"/>
          <w:sz w:val="28"/>
          <w:szCs w:val="28"/>
        </w:rPr>
        <w:t>дембельских</w:t>
      </w:r>
      <w:proofErr w:type="spellEnd"/>
      <w:r w:rsidRPr="001E132B">
        <w:rPr>
          <w:rStyle w:val="FontStyle16"/>
          <w:sz w:val="28"/>
          <w:szCs w:val="28"/>
        </w:rPr>
        <w:t xml:space="preserve"> альбомов, представленных на конкурс.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9) В течение июня-августа совместно с компанией «Апельсин» реализован масштаб</w:t>
      </w:r>
      <w:r w:rsidRPr="001E132B">
        <w:rPr>
          <w:rStyle w:val="FontStyle16"/>
          <w:sz w:val="28"/>
          <w:szCs w:val="28"/>
        </w:rPr>
        <w:softHyphen/>
        <w:t xml:space="preserve">ный проект - городской летний </w:t>
      </w:r>
      <w:proofErr w:type="spellStart"/>
      <w:r w:rsidRPr="001E132B">
        <w:rPr>
          <w:rStyle w:val="FontStyle16"/>
          <w:sz w:val="28"/>
          <w:szCs w:val="28"/>
        </w:rPr>
        <w:t>Арт-фестиваль</w:t>
      </w:r>
      <w:proofErr w:type="spellEnd"/>
      <w:r w:rsidRPr="001E132B">
        <w:rPr>
          <w:rStyle w:val="FontStyle16"/>
          <w:sz w:val="28"/>
          <w:szCs w:val="28"/>
        </w:rPr>
        <w:t xml:space="preserve">. Фестиваль </w:t>
      </w:r>
      <w:proofErr w:type="gramStart"/>
      <w:r w:rsidRPr="001E132B">
        <w:rPr>
          <w:rStyle w:val="FontStyle16"/>
          <w:sz w:val="28"/>
          <w:szCs w:val="28"/>
        </w:rPr>
        <w:t>предусматривал</w:t>
      </w:r>
      <w:proofErr w:type="gramEnd"/>
      <w:r w:rsidRPr="001E132B">
        <w:rPr>
          <w:rStyle w:val="FontStyle16"/>
          <w:sz w:val="28"/>
          <w:szCs w:val="28"/>
        </w:rPr>
        <w:t xml:space="preserve"> в том числе уча</w:t>
      </w:r>
      <w:r w:rsidRPr="001E132B">
        <w:rPr>
          <w:rStyle w:val="FontStyle16"/>
          <w:sz w:val="28"/>
          <w:szCs w:val="28"/>
        </w:rPr>
        <w:softHyphen/>
        <w:t>стие мам и пап с детьми. Отдельные мероприятия фестиваля: Большой городской девичник «Радужное настроение», детский «Бал цветов», семейный «</w:t>
      </w:r>
      <w:proofErr w:type="spellStart"/>
      <w:r w:rsidRPr="001E132B">
        <w:rPr>
          <w:rStyle w:val="FontStyle16"/>
          <w:sz w:val="28"/>
          <w:szCs w:val="28"/>
        </w:rPr>
        <w:t>Арт-марафон</w:t>
      </w:r>
      <w:proofErr w:type="spellEnd"/>
      <w:r w:rsidRPr="001E132B">
        <w:rPr>
          <w:rStyle w:val="FontStyle16"/>
          <w:sz w:val="28"/>
          <w:szCs w:val="28"/>
        </w:rPr>
        <w:t>. Большой город</w:t>
      </w:r>
      <w:r w:rsidRPr="001E132B">
        <w:rPr>
          <w:rStyle w:val="FontStyle16"/>
          <w:sz w:val="28"/>
          <w:szCs w:val="28"/>
        </w:rPr>
        <w:softHyphen/>
        <w:t xml:space="preserve">ской девичник проведен с целью </w:t>
      </w:r>
      <w:proofErr w:type="gramStart"/>
      <w:r w:rsidRPr="001E132B">
        <w:rPr>
          <w:rStyle w:val="FontStyle16"/>
          <w:sz w:val="28"/>
          <w:szCs w:val="28"/>
        </w:rPr>
        <w:t>выявить</w:t>
      </w:r>
      <w:proofErr w:type="gramEnd"/>
      <w:r w:rsidRPr="001E132B">
        <w:rPr>
          <w:rStyle w:val="FontStyle16"/>
          <w:sz w:val="28"/>
          <w:szCs w:val="28"/>
        </w:rPr>
        <w:t xml:space="preserve"> и развить творческий потенциал девушек, женщин и дам, популяризовать активный образ жизни и познакомить с представителями праздничной индустрии (визажисты, парикмахеры, салоны красоты, фотографы, </w:t>
      </w:r>
      <w:proofErr w:type="spellStart"/>
      <w:r w:rsidRPr="001E132B">
        <w:rPr>
          <w:rStyle w:val="FontStyle16"/>
          <w:sz w:val="28"/>
          <w:szCs w:val="28"/>
        </w:rPr>
        <w:t>видеооператоры</w:t>
      </w:r>
      <w:proofErr w:type="spellEnd"/>
      <w:r w:rsidRPr="001E132B">
        <w:rPr>
          <w:rStyle w:val="FontStyle16"/>
          <w:sz w:val="28"/>
          <w:szCs w:val="28"/>
        </w:rPr>
        <w:t>, декора</w:t>
      </w:r>
      <w:r w:rsidRPr="001E132B">
        <w:rPr>
          <w:rStyle w:val="FontStyle16"/>
          <w:sz w:val="28"/>
          <w:szCs w:val="28"/>
        </w:rPr>
        <w:softHyphen/>
        <w:t>торы). Бал цветов - мероприятие для детей города, целью которого является приобщение де</w:t>
      </w:r>
      <w:r w:rsidRPr="001E132B">
        <w:rPr>
          <w:rStyle w:val="FontStyle16"/>
          <w:sz w:val="28"/>
          <w:szCs w:val="28"/>
        </w:rPr>
        <w:softHyphen/>
        <w:t>тей к искусству вокала, хореографии, музыки и театра, развитие творческих и коммуника</w:t>
      </w:r>
      <w:r w:rsidRPr="001E132B">
        <w:rPr>
          <w:rStyle w:val="FontStyle16"/>
          <w:sz w:val="28"/>
          <w:szCs w:val="28"/>
        </w:rPr>
        <w:softHyphen/>
        <w:t xml:space="preserve">тивных навыков. </w:t>
      </w:r>
      <w:proofErr w:type="gramStart"/>
      <w:r w:rsidRPr="001E132B">
        <w:rPr>
          <w:rStyle w:val="FontStyle16"/>
          <w:sz w:val="28"/>
          <w:szCs w:val="28"/>
        </w:rPr>
        <w:t>Семейный</w:t>
      </w:r>
      <w:proofErr w:type="gramEnd"/>
      <w:r w:rsidRPr="001E132B">
        <w:rPr>
          <w:rStyle w:val="FontStyle16"/>
          <w:sz w:val="28"/>
          <w:szCs w:val="28"/>
        </w:rPr>
        <w:t xml:space="preserve"> </w:t>
      </w:r>
      <w:proofErr w:type="spellStart"/>
      <w:r w:rsidRPr="001E132B">
        <w:rPr>
          <w:rStyle w:val="FontStyle16"/>
          <w:sz w:val="28"/>
          <w:szCs w:val="28"/>
        </w:rPr>
        <w:t>арт-фестиваль</w:t>
      </w:r>
      <w:proofErr w:type="spellEnd"/>
      <w:r w:rsidRPr="001E132B">
        <w:rPr>
          <w:rStyle w:val="FontStyle16"/>
          <w:sz w:val="28"/>
          <w:szCs w:val="28"/>
        </w:rPr>
        <w:t xml:space="preserve"> призван содействовать укреплению семенных от</w:t>
      </w:r>
      <w:r w:rsidRPr="001E132B">
        <w:rPr>
          <w:rStyle w:val="FontStyle16"/>
          <w:sz w:val="28"/>
          <w:szCs w:val="28"/>
        </w:rPr>
        <w:softHyphen/>
        <w:t>ношений, формированию семейных традиций и ценностей.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10) Тестирование с помощью диагностического аппарата «Лира-100» в 2015 году про</w:t>
      </w:r>
      <w:r w:rsidRPr="001E132B">
        <w:rPr>
          <w:rStyle w:val="FontStyle16"/>
          <w:sz w:val="28"/>
          <w:szCs w:val="28"/>
        </w:rPr>
        <w:softHyphen/>
        <w:t>ведено: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- в филиале ФГБОУ ВПО «Байкальский государственный университет экономики и права» в </w:t>
      </w:r>
      <w:proofErr w:type="gramStart"/>
      <w:r w:rsidRPr="001E132B">
        <w:rPr>
          <w:rStyle w:val="FontStyle16"/>
          <w:sz w:val="28"/>
          <w:szCs w:val="28"/>
        </w:rPr>
        <w:t>г</w:t>
      </w:r>
      <w:proofErr w:type="gramEnd"/>
      <w:r w:rsidRPr="001E132B">
        <w:rPr>
          <w:rStyle w:val="FontStyle16"/>
          <w:sz w:val="28"/>
          <w:szCs w:val="28"/>
        </w:rPr>
        <w:t>. Усть-Илимске (127 человек);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в муниципальных общеобразовательных учреждениях города Усть-Илимска (603 че</w:t>
      </w:r>
      <w:r w:rsidRPr="001E132B">
        <w:rPr>
          <w:rStyle w:val="FontStyle16"/>
          <w:sz w:val="28"/>
          <w:szCs w:val="28"/>
        </w:rPr>
        <w:softHyphen/>
        <w:t>ловека).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Также в целях раннего выявления лиц, употребляющих наркотические средства, из числа обучающихся в организациях, осуществляющих образовательную деятельность, на территории города Усть-Илимска в 2015 году организовано проведение социально-психологического тестирования.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Социально-психологическое тестирование проведено: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в муниципальных общеобразовательных учреждениях города Усть-Илимска (1451 человек);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- </w:t>
      </w:r>
      <w:proofErr w:type="gramStart"/>
      <w:r w:rsidRPr="001E132B">
        <w:rPr>
          <w:rStyle w:val="FontStyle16"/>
          <w:sz w:val="28"/>
          <w:szCs w:val="28"/>
        </w:rPr>
        <w:t>в</w:t>
      </w:r>
      <w:proofErr w:type="gramEnd"/>
      <w:r w:rsidRPr="001E132B">
        <w:rPr>
          <w:rStyle w:val="FontStyle16"/>
          <w:sz w:val="28"/>
          <w:szCs w:val="28"/>
        </w:rPr>
        <w:t xml:space="preserve"> </w:t>
      </w:r>
      <w:proofErr w:type="gramStart"/>
      <w:r w:rsidRPr="001E132B">
        <w:rPr>
          <w:rStyle w:val="FontStyle16"/>
          <w:sz w:val="28"/>
          <w:szCs w:val="28"/>
        </w:rPr>
        <w:t>Усть-Илимском</w:t>
      </w:r>
      <w:proofErr w:type="gramEnd"/>
      <w:r w:rsidRPr="001E132B">
        <w:rPr>
          <w:rStyle w:val="FontStyle16"/>
          <w:sz w:val="28"/>
          <w:szCs w:val="28"/>
        </w:rPr>
        <w:t xml:space="preserve"> филиале ГБПОУ СПО «Иркутский энергетический колледж» (78 человек);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в ГБПОУ Иркутской области «</w:t>
      </w:r>
      <w:proofErr w:type="spellStart"/>
      <w:r w:rsidRPr="001E132B">
        <w:rPr>
          <w:rStyle w:val="FontStyle16"/>
          <w:sz w:val="28"/>
          <w:szCs w:val="28"/>
        </w:rPr>
        <w:t>Усть-Илимский</w:t>
      </w:r>
      <w:proofErr w:type="spellEnd"/>
      <w:r w:rsidRPr="001E132B">
        <w:rPr>
          <w:rStyle w:val="FontStyle16"/>
          <w:sz w:val="28"/>
          <w:szCs w:val="28"/>
        </w:rPr>
        <w:t xml:space="preserve"> техникум лесопромышленных техно</w:t>
      </w:r>
      <w:r w:rsidRPr="001E132B">
        <w:rPr>
          <w:rStyle w:val="FontStyle16"/>
          <w:sz w:val="28"/>
          <w:szCs w:val="28"/>
        </w:rPr>
        <w:softHyphen/>
        <w:t>логий и сферы услуг» (105 человек);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в ГБПОУ Иркутской области «</w:t>
      </w:r>
      <w:proofErr w:type="spellStart"/>
      <w:r w:rsidRPr="001E132B">
        <w:rPr>
          <w:rStyle w:val="FontStyle16"/>
          <w:sz w:val="28"/>
          <w:szCs w:val="28"/>
        </w:rPr>
        <w:t>Усть-Илимский</w:t>
      </w:r>
      <w:proofErr w:type="spellEnd"/>
      <w:r w:rsidRPr="001E132B">
        <w:rPr>
          <w:rStyle w:val="FontStyle16"/>
          <w:sz w:val="28"/>
          <w:szCs w:val="28"/>
        </w:rPr>
        <w:t xml:space="preserve"> техникум отраслевых технологий» (250 человек).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11) Впервые проведен конкурс дневников здоровья «Зима 2014-2015» среди коллек</w:t>
      </w:r>
      <w:r w:rsidRPr="001E132B">
        <w:rPr>
          <w:rStyle w:val="FontStyle16"/>
          <w:sz w:val="28"/>
          <w:szCs w:val="28"/>
        </w:rPr>
        <w:softHyphen/>
        <w:t>тивов учащейся молодежи.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12) При участии Управления в октябре 2015 года на базе филиала БГУЭП в </w:t>
      </w:r>
      <w:proofErr w:type="gramStart"/>
      <w:r w:rsidRPr="001E132B">
        <w:rPr>
          <w:rStyle w:val="FontStyle16"/>
          <w:sz w:val="28"/>
          <w:szCs w:val="28"/>
        </w:rPr>
        <w:t>г</w:t>
      </w:r>
      <w:proofErr w:type="gramEnd"/>
      <w:r w:rsidRPr="001E132B">
        <w:rPr>
          <w:rStyle w:val="FontStyle16"/>
          <w:sz w:val="28"/>
          <w:szCs w:val="28"/>
        </w:rPr>
        <w:t>. Усть-Илимске состоялась научно-практическая конференция «Молодежь выбирает здоровый об</w:t>
      </w:r>
      <w:r w:rsidRPr="001E132B">
        <w:rPr>
          <w:rStyle w:val="FontStyle16"/>
          <w:sz w:val="28"/>
          <w:szCs w:val="28"/>
        </w:rPr>
        <w:softHyphen/>
        <w:t xml:space="preserve">раз жизни». В конференции приняли участие учащиеся школ и студенты филиала, а также руководители и сотрудники структур, осуществляющих </w:t>
      </w:r>
      <w:r w:rsidRPr="001E132B">
        <w:rPr>
          <w:rStyle w:val="FontStyle16"/>
          <w:sz w:val="28"/>
          <w:szCs w:val="28"/>
        </w:rPr>
        <w:lastRenderedPageBreak/>
        <w:t>деятельность в сфере здравоохране</w:t>
      </w:r>
      <w:r w:rsidRPr="001E132B">
        <w:rPr>
          <w:rStyle w:val="FontStyle16"/>
          <w:sz w:val="28"/>
          <w:szCs w:val="28"/>
        </w:rPr>
        <w:softHyphen/>
        <w:t>ния, образования, работы с молодежью. По итогам конференции подготовлен к выпуску сборник материалов, представленных участниками конференции в виде докладов и презен</w:t>
      </w:r>
      <w:r w:rsidRPr="001E132B">
        <w:rPr>
          <w:rStyle w:val="FontStyle16"/>
          <w:sz w:val="28"/>
          <w:szCs w:val="28"/>
        </w:rPr>
        <w:softHyphen/>
        <w:t>таций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13) В соответствии с соглашением № 23 от 5 сентября 2014 года об участии в реали</w:t>
      </w:r>
      <w:r w:rsidRPr="001E132B">
        <w:rPr>
          <w:rStyle w:val="FontStyle16"/>
          <w:sz w:val="28"/>
          <w:szCs w:val="28"/>
        </w:rPr>
        <w:softHyphen/>
        <w:t xml:space="preserve">зации мероприятий подпрограммы «Молодым семьям - доступное жилье» на 2014-2020 годы государственной программы Иркутской области «Доступное жилье» на 2014-2020 годы </w:t>
      </w:r>
      <w:proofErr w:type="gramStart"/>
      <w:r w:rsidRPr="001E132B">
        <w:rPr>
          <w:rStyle w:val="FontStyle16"/>
          <w:sz w:val="28"/>
          <w:szCs w:val="28"/>
        </w:rPr>
        <w:t>в</w:t>
      </w:r>
      <w:proofErr w:type="gramEnd"/>
    </w:p>
    <w:p w:rsidR="001E132B" w:rsidRPr="001E132B" w:rsidRDefault="001E132B" w:rsidP="001E132B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2014 году (далее - соглашение 2014 года) в 2015 году 8 семей воспользовались государ</w:t>
      </w:r>
      <w:r w:rsidRPr="001E132B">
        <w:rPr>
          <w:rStyle w:val="FontStyle16"/>
          <w:sz w:val="28"/>
          <w:szCs w:val="28"/>
        </w:rPr>
        <w:softHyphen/>
        <w:t>ственной поддержкой в приобретении (строительстве) жилья. Таким образом, обязательства по соглашению 2014 года исполнены в полном объеме.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В рамках исполнения соглашения № 10 от 30 сентября 2015 года об участии в реали</w:t>
      </w:r>
      <w:r w:rsidRPr="001E132B">
        <w:rPr>
          <w:rStyle w:val="FontStyle16"/>
          <w:sz w:val="28"/>
          <w:szCs w:val="28"/>
        </w:rPr>
        <w:softHyphen/>
        <w:t xml:space="preserve">зации мероприятий подпрограммы «Молодым семьям - доступное жилье» на 2014-2020 годы государственной программы Иркутской области «Доступное жилье» на 2014-2020 годы </w:t>
      </w:r>
      <w:proofErr w:type="gramStart"/>
      <w:r w:rsidRPr="001E132B">
        <w:rPr>
          <w:rStyle w:val="FontStyle16"/>
          <w:sz w:val="28"/>
          <w:szCs w:val="28"/>
        </w:rPr>
        <w:t>в</w:t>
      </w:r>
      <w:proofErr w:type="gramEnd"/>
    </w:p>
    <w:p w:rsidR="001E132B" w:rsidRPr="001E132B" w:rsidRDefault="001E132B" w:rsidP="001E132B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2015 году (далее - соглашение 2015 года), молодым семьям города Усть-Илимска заплани</w:t>
      </w:r>
      <w:r w:rsidRPr="001E132B">
        <w:rPr>
          <w:rStyle w:val="FontStyle16"/>
          <w:sz w:val="28"/>
          <w:szCs w:val="28"/>
        </w:rPr>
        <w:softHyphen/>
        <w:t>ровано выдать 13 свидетельств. По соглашению 2015 года выдано 12 свидетельств молодым семьям, предоставившим полный пакет документов для выдачи свидетельств. В отчетный период по соглашению 2015 года 10 семей получили социальную выплату и улучшили свои жилищные условия. Таким образом, 18 молодых семей улучшили свои жилищные условия в 2015 году.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Всего освоено из бюджета города 4 287 715,69 руб. Соглашение 2015 года заключено 30 сентября 2015 года. Молодые семьи имеют право использовать выплату в течение 7 меся</w:t>
      </w:r>
      <w:r w:rsidRPr="001E132B">
        <w:rPr>
          <w:rStyle w:val="FontStyle16"/>
          <w:sz w:val="28"/>
          <w:szCs w:val="28"/>
        </w:rPr>
        <w:softHyphen/>
        <w:t>цев. В 2015 году часть семей не успели реализовать свое право на получение социальной вы</w:t>
      </w:r>
      <w:r w:rsidRPr="001E132B">
        <w:rPr>
          <w:rStyle w:val="FontStyle16"/>
          <w:sz w:val="28"/>
          <w:szCs w:val="28"/>
        </w:rPr>
        <w:softHyphen/>
        <w:t>платы и воспользуются им в 2016 году. В связи с чем, не все ассигнования (6 845 000,00 руб.) были освоены.</w:t>
      </w:r>
    </w:p>
    <w:p w:rsidR="001E132B" w:rsidRPr="001E132B" w:rsidRDefault="001E132B" w:rsidP="001E132B">
      <w:pPr>
        <w:pStyle w:val="Style11"/>
        <w:widowControl/>
        <w:jc w:val="both"/>
        <w:rPr>
          <w:rStyle w:val="FontStyle14"/>
          <w:sz w:val="28"/>
          <w:szCs w:val="28"/>
        </w:rPr>
      </w:pPr>
      <w:r w:rsidRPr="001E132B">
        <w:rPr>
          <w:rStyle w:val="FontStyle14"/>
          <w:sz w:val="28"/>
          <w:szCs w:val="28"/>
        </w:rPr>
        <w:t>Какие успехи и достижения Ваших коллег из других городов Вы бы особо от</w:t>
      </w:r>
      <w:r w:rsidRPr="001E132B">
        <w:rPr>
          <w:rStyle w:val="FontStyle14"/>
          <w:sz w:val="28"/>
          <w:szCs w:val="28"/>
        </w:rPr>
        <w:softHyphen/>
        <w:t>метили?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В 2015 году делегация от города Усть-Илимска приняла участие в</w:t>
      </w:r>
      <w:proofErr w:type="gramStart"/>
      <w:r w:rsidRPr="001E132B">
        <w:rPr>
          <w:rStyle w:val="FontStyle16"/>
          <w:sz w:val="28"/>
          <w:szCs w:val="28"/>
        </w:rPr>
        <w:t xml:space="preserve"> П</w:t>
      </w:r>
      <w:proofErr w:type="gramEnd"/>
      <w:r w:rsidRPr="001E132B">
        <w:rPr>
          <w:rStyle w:val="FontStyle16"/>
          <w:sz w:val="28"/>
          <w:szCs w:val="28"/>
        </w:rPr>
        <w:t>ервом молодеж</w:t>
      </w:r>
      <w:r w:rsidRPr="001E132B">
        <w:rPr>
          <w:rStyle w:val="FontStyle16"/>
          <w:sz w:val="28"/>
          <w:szCs w:val="28"/>
        </w:rPr>
        <w:softHyphen/>
        <w:t>ном форуме «Братск молодежный». Форум организован на высоком уровне и заслуживает внимания, выступает достойным примером для организации подобных форумов в других го</w:t>
      </w:r>
      <w:r w:rsidRPr="001E132B">
        <w:rPr>
          <w:rStyle w:val="FontStyle16"/>
          <w:sz w:val="28"/>
          <w:szCs w:val="28"/>
        </w:rPr>
        <w:softHyphen/>
        <w:t>родах области.</w:t>
      </w:r>
    </w:p>
    <w:p w:rsidR="001E132B" w:rsidRPr="001E132B" w:rsidRDefault="001E132B" w:rsidP="001E132B">
      <w:pPr>
        <w:pStyle w:val="Style11"/>
        <w:widowControl/>
        <w:jc w:val="both"/>
        <w:rPr>
          <w:rStyle w:val="FontStyle14"/>
          <w:sz w:val="28"/>
          <w:szCs w:val="28"/>
        </w:rPr>
      </w:pPr>
      <w:r w:rsidRPr="001E132B">
        <w:rPr>
          <w:rStyle w:val="FontStyle14"/>
          <w:sz w:val="28"/>
          <w:szCs w:val="28"/>
        </w:rPr>
        <w:t>Какие наиболее трудные проблемы не удалось решить в прошедшем году?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1) Недостаточно оперативное освоение денежных средств, запланированных на реа</w:t>
      </w:r>
      <w:r w:rsidRPr="001E132B">
        <w:rPr>
          <w:rStyle w:val="FontStyle16"/>
          <w:sz w:val="28"/>
          <w:szCs w:val="28"/>
        </w:rPr>
        <w:softHyphen/>
        <w:t>лизацию молодежной политики в рамках муниципальной программы, в связи с периодиче</w:t>
      </w:r>
      <w:r w:rsidRPr="001E132B">
        <w:rPr>
          <w:rStyle w:val="FontStyle16"/>
          <w:sz w:val="28"/>
          <w:szCs w:val="28"/>
        </w:rPr>
        <w:softHyphen/>
        <w:t>ским дефицитом сре</w:t>
      </w:r>
      <w:proofErr w:type="gramStart"/>
      <w:r w:rsidRPr="001E132B">
        <w:rPr>
          <w:rStyle w:val="FontStyle16"/>
          <w:sz w:val="28"/>
          <w:szCs w:val="28"/>
        </w:rPr>
        <w:t>дств в б</w:t>
      </w:r>
      <w:proofErr w:type="gramEnd"/>
      <w:r w:rsidRPr="001E132B">
        <w:rPr>
          <w:rStyle w:val="FontStyle16"/>
          <w:sz w:val="28"/>
          <w:szCs w:val="28"/>
        </w:rPr>
        <w:t>юджете города.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2) Отток молодежи из города Усть-Илимска. Согласно статистическим данным еже</w:t>
      </w:r>
      <w:r w:rsidRPr="001E132B">
        <w:rPr>
          <w:rStyle w:val="FontStyle16"/>
          <w:sz w:val="28"/>
          <w:szCs w:val="28"/>
        </w:rPr>
        <w:softHyphen/>
        <w:t>годно город теряет порядка 700 человек, из них до 40% составляют лица в возрасте 15-30 лет.</w:t>
      </w:r>
    </w:p>
    <w:p w:rsidR="001E132B" w:rsidRPr="001E132B" w:rsidRDefault="001E132B" w:rsidP="001E132B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 xml:space="preserve"> 3) Уменьшение количества студенческой молодежи в городе Усть-Илимске, в связи с сокращением количества вузов. В то же время именно студенческая молодежь и молодые специалисты наиболее активно проявляют себя в общественно-политической жизни города и составляют ресурс для дальнейшего развития города.</w:t>
      </w:r>
    </w:p>
    <w:p w:rsidR="001E132B" w:rsidRPr="001E132B" w:rsidRDefault="001E132B" w:rsidP="001E132B">
      <w:pPr>
        <w:pStyle w:val="Style11"/>
        <w:widowControl/>
        <w:jc w:val="both"/>
        <w:rPr>
          <w:rStyle w:val="FontStyle14"/>
          <w:sz w:val="28"/>
          <w:szCs w:val="28"/>
        </w:rPr>
      </w:pPr>
      <w:r w:rsidRPr="001E132B">
        <w:rPr>
          <w:rStyle w:val="FontStyle14"/>
          <w:sz w:val="28"/>
          <w:szCs w:val="28"/>
        </w:rPr>
        <w:t>Какие задачи стоят в 2016 году?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1) Повышение эффективности деятельности в сферах молодежной политики по во</w:t>
      </w:r>
      <w:r w:rsidRPr="001E132B">
        <w:rPr>
          <w:rStyle w:val="FontStyle16"/>
          <w:sz w:val="28"/>
          <w:szCs w:val="28"/>
        </w:rPr>
        <w:softHyphen/>
        <w:t>просам: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формирования семейных ценностей в молодежной среде;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- профилактики экстремизма и формирования толерантности в молодежной среде;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lastRenderedPageBreak/>
        <w:t>- развития волонтерского движения.</w:t>
      </w:r>
    </w:p>
    <w:p w:rsidR="001E132B" w:rsidRPr="001E132B" w:rsidRDefault="001E132B" w:rsidP="001E132B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E132B">
        <w:rPr>
          <w:rStyle w:val="FontStyle16"/>
          <w:sz w:val="28"/>
          <w:szCs w:val="28"/>
        </w:rPr>
        <w:t>2) Разработка положения о порядке отбора детей и подростков во всероссийские и международные детские центры «Артек», «Орленок», «Океан».</w:t>
      </w:r>
    </w:p>
    <w:sectPr w:rsidR="001E132B" w:rsidRPr="001E132B" w:rsidSect="001E13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32B"/>
    <w:rsid w:val="001E132B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132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1E132B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E13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noklassniki.rU/%23/ilimsportm" TargetMode="External"/><Relationship Id="rId4" Type="http://schemas.openxmlformats.org/officeDocument/2006/relationships/hyperlink" Target="https://vk.eom/im%23/ilimsportm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1860</Words>
  <Characters>10608</Characters>
  <Application>Microsoft Office Word</Application>
  <DocSecurity>0</DocSecurity>
  <Lines>88</Lines>
  <Paragraphs>24</Paragraphs>
  <ScaleCrop>false</ScaleCrop>
  <Company>Microsoft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2016-03-23T13:54:00Z</dcterms:created>
  <dcterms:modified xsi:type="dcterms:W3CDTF">2016-03-23T13:56:00Z</dcterms:modified>
</cp:coreProperties>
</file>