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005" w:rsidRPr="00254005" w:rsidRDefault="00254005" w:rsidP="00254005">
      <w:pPr>
        <w:pStyle w:val="Style2"/>
        <w:widowControl/>
        <w:jc w:val="both"/>
        <w:rPr>
          <w:rStyle w:val="FontStyle13"/>
          <w:b/>
          <w:sz w:val="28"/>
          <w:szCs w:val="28"/>
        </w:rPr>
      </w:pPr>
      <w:r w:rsidRPr="00254005">
        <w:rPr>
          <w:rStyle w:val="FontStyle13"/>
          <w:b/>
          <w:sz w:val="28"/>
          <w:szCs w:val="28"/>
        </w:rPr>
        <w:t>ЧИТА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По состоянию на 01.01.2016 года в области оптовой, розничной торговли и общественного питания работает 5241 объект. За период с 2013 по 2015 год наблюдается положительная динамика развития данного сектора экономики, в среднем ежегодный прирост количества объектов потребительского рынка составляет 1,5%.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За счет нового строительства, реконструкции, освоения дополнительных площадей введено в эксплуатацию 69 объектов потребительского рынка, в том числе 51 предприятие торговли и 18 предприятий потребительского рынка различных форматов. Прирост торговых площадей составил 22,4 тыс.кв.м.</w:t>
      </w:r>
    </w:p>
    <w:p w:rsidR="00833122" w:rsidRPr="00254005" w:rsidRDefault="00833122" w:rsidP="00254005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Одним из направлений работы администрации городского округа «Город Чита» в сфере координации потребительского рынка является организация торгового обслуживания во время проведения городских культурно-массовых и спортивных мероприятий. В течение 2015 года организована торговля на 77 мероприятиях с привлечением 604 субъектов малого и среднего предпринимательства, что превышает показатель предыдущего года на 5,2%.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В течение 2015 года на территории городского округа проведено 33 ярмарки выходного дня, 79 сезонных и 18 праздничных ярмарок, которые посетили 122 тыс. горожан, приняло участие 2663 хозяйствующих субъекта.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Среди факторов, препятствующих развитию на должном уровне розничной торговли, необходимо отметить: снижение управляемости со стороны органов местного самоуправления процессами реализации товаров и услуг на потребительском рынке и связанный с этим резкий рост числа нарушений прав потребителей; недостаток финансовых средств у предприятий для развития, модернизации и технического совершенствования; высокие издержки обращения (транспортные расходы, арендная плата, проведение коммуникаций), низкий платежеспособный спрос населения.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В отчетном году оказывалось содействие в обеспечении деятельности садоводческих и дачных некоммерческих объединений. Для продажи сельскохозяйственной, плодоовощной продукции, бахчевых культур, саженцев, рассады, посадочного материала и другой продукции дополнительно определено 567 мест во всех административных районах, выдано 715 согласований, что на 22% больше, чем в 2014 году.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В соответствии с Указом Президента РФ от 06 августа 2014 года № 560 «О применении отдельных специальных экономических мер в целях обеспечения безопасности Российской Федерации» проводился мониторинг цен на основные продукты питания в 12 предприятиях торговли, который ежедневно передавался в Региональную службу по тарифам и ценообразованию Забайкальского края.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 xml:space="preserve">В городе оказывается весь спектр бытовых услуг. Динамика их развития определяется тенденцией развития социально - значимых видов бытовых услуг, таких как ремонт обуви, одежды, парикмахерские услуги, услуги химчистки и </w:t>
      </w:r>
      <w:proofErr w:type="spellStart"/>
      <w:r w:rsidRPr="00254005">
        <w:rPr>
          <w:rStyle w:val="FontStyle13"/>
          <w:sz w:val="28"/>
          <w:szCs w:val="28"/>
        </w:rPr>
        <w:t>фотоуслуги</w:t>
      </w:r>
      <w:proofErr w:type="spellEnd"/>
      <w:r w:rsidRPr="00254005">
        <w:rPr>
          <w:rStyle w:val="FontStyle13"/>
          <w:sz w:val="28"/>
          <w:szCs w:val="28"/>
        </w:rPr>
        <w:t xml:space="preserve">. Наблюдается активный рост сети шиномонтажных мастерских и </w:t>
      </w:r>
      <w:proofErr w:type="spellStart"/>
      <w:r w:rsidRPr="00254005">
        <w:rPr>
          <w:rStyle w:val="FontStyle13"/>
          <w:sz w:val="28"/>
          <w:szCs w:val="28"/>
        </w:rPr>
        <w:t>автомоек</w:t>
      </w:r>
      <w:proofErr w:type="spellEnd"/>
      <w:r w:rsidRPr="00254005">
        <w:rPr>
          <w:rStyle w:val="FontStyle13"/>
          <w:sz w:val="28"/>
          <w:szCs w:val="28"/>
        </w:rPr>
        <w:t>, а также сервисных центров по комплексному обслуживанию автотранспорта.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 xml:space="preserve">Работа по защите прав потребителей по-прежнему является важным и нужным направлением. Во исполнение функций по защите прав потребителей проконсультировано 1327 потребителей (в прошлом году - 1555). По вопросам </w:t>
      </w:r>
      <w:r w:rsidRPr="00254005">
        <w:rPr>
          <w:rStyle w:val="FontStyle13"/>
          <w:sz w:val="28"/>
          <w:szCs w:val="28"/>
        </w:rPr>
        <w:lastRenderedPageBreak/>
        <w:t>торговли обратилось 76 % граждан, на ненадлежащее исполнение различного вида услуг - 24,0%. Изменилась тематика обращений. Ранее граждане в большинстве своем жаловались на качество непродовольственных товаров. В 2015 году поступало больше обращений, касающихся услуг банков, автоперевозчиков, связи, культуры обслуживания и различных нововведений в сфере коммунальных услуг.</w:t>
      </w:r>
    </w:p>
    <w:p w:rsidR="00833122" w:rsidRPr="00254005" w:rsidRDefault="00833122" w:rsidP="00254005">
      <w:pPr>
        <w:pStyle w:val="Style6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Немаловажную роль играет разъяснительная работа, как с субъектами предпринимательской деятельности, так и с населением, что позволяет добиться разрешения конфликтных ситуаций в досудебном порядке.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proofErr w:type="gramStart"/>
      <w:r w:rsidRPr="00254005">
        <w:rPr>
          <w:rStyle w:val="FontStyle13"/>
          <w:sz w:val="28"/>
          <w:szCs w:val="28"/>
        </w:rPr>
        <w:t>В отчетном периоде по исполнению ст.51 «Торговля в местах, не отведенных для этих целей органами местного самоуправления» Закона Забайкальского края №1980-ЗЗК «Об административных правонарушениях» совместно с правоохранительными органами по ликвидации уличной торговли было организовано 47 совместных мероприятий, при проведении которых нарушителям разъяснялись нормы и требования правил торговли, на нарушителей закона составлены протоколы в 146 случаях.</w:t>
      </w:r>
      <w:proofErr w:type="gramEnd"/>
      <w:r w:rsidRPr="00254005">
        <w:rPr>
          <w:rStyle w:val="FontStyle13"/>
          <w:sz w:val="28"/>
          <w:szCs w:val="28"/>
        </w:rPr>
        <w:t xml:space="preserve"> В целях соблюдения требований действующего законодательства в 13 случаях привлекались представители органов контроля и надзора.</w:t>
      </w:r>
    </w:p>
    <w:p w:rsidR="00833122" w:rsidRPr="00254005" w:rsidRDefault="00833122" w:rsidP="00254005">
      <w:pPr>
        <w:pStyle w:val="Style2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Основные задачи и значимые мероприятия, планируемые к реализации в 2016 году в сфере потребительского рынка: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обеспечение для всех категорий населения доступности потребительского рынка в цивилизованных формах его организации;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оказание содействия по созданию благоприятных условий для предприятий малого бизнеса, работающих на потребительском рынке;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содействие внедрению новых форм обслуживания населения;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организация проведения выставок, ярмарок; поддержка местных товаропроизводителей;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консультирование граждан по вопросам защиты прав потребителей, рассмотрение жалоб и обращений, оказание помощи в составлении различных заявлений, претензий, исков;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работа с субъектами предпринимательской деятельности, нарушающих Закон РФ «О защите прав потребителей»;</w:t>
      </w:r>
    </w:p>
    <w:p w:rsidR="00833122" w:rsidRPr="00254005" w:rsidRDefault="00833122" w:rsidP="00254005">
      <w:pPr>
        <w:pStyle w:val="Style7"/>
        <w:widowControl/>
        <w:jc w:val="both"/>
        <w:rPr>
          <w:rStyle w:val="FontStyle13"/>
          <w:sz w:val="28"/>
          <w:szCs w:val="28"/>
        </w:rPr>
      </w:pPr>
      <w:r w:rsidRPr="00254005">
        <w:rPr>
          <w:rStyle w:val="FontStyle13"/>
          <w:sz w:val="28"/>
          <w:szCs w:val="28"/>
        </w:rPr>
        <w:t>- участие в совместных мероприятиях с правоохранительными органами на соблюдение требований ст.51 ЗЗК «Об административной ответственности», с органами контроля и надзора по выполнению требований действующего законодательства, в том числе и по жалобам, обращениям гражданам.</w:t>
      </w:r>
    </w:p>
    <w:p w:rsidR="008A287E" w:rsidRPr="00254005" w:rsidRDefault="00833122" w:rsidP="00254005">
      <w:pPr>
        <w:pStyle w:val="Style2"/>
        <w:widowControl/>
        <w:jc w:val="both"/>
        <w:rPr>
          <w:sz w:val="28"/>
          <w:szCs w:val="28"/>
        </w:rPr>
      </w:pPr>
      <w:r w:rsidRPr="00254005">
        <w:rPr>
          <w:rStyle w:val="FontStyle13"/>
          <w:sz w:val="28"/>
          <w:szCs w:val="28"/>
        </w:rPr>
        <w:t>Считаю целесообразным проведение конференций (совещаний и пр.) по обсуждению наиболее актуальных вопросов, поскольку обмен накопленными опытом и знаниями повысит эффективность и качество работы органов местного самоуправления в решении поставленных задач.</w:t>
      </w:r>
    </w:p>
    <w:sectPr w:rsidR="008A287E" w:rsidRPr="00254005" w:rsidSect="0025400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122"/>
    <w:rsid w:val="00254005"/>
    <w:rsid w:val="0046277A"/>
    <w:rsid w:val="00833122"/>
    <w:rsid w:val="008A2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33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33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8331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833122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4698</Characters>
  <Application>Microsoft Office Word</Application>
  <DocSecurity>0</DocSecurity>
  <Lines>39</Lines>
  <Paragraphs>11</Paragraphs>
  <ScaleCrop>false</ScaleCrop>
  <Company>Microsoft</Company>
  <LinksUpToDate>false</LinksUpToDate>
  <CharactersWithSpaces>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2016-03-16T12:54:00Z</dcterms:created>
  <dcterms:modified xsi:type="dcterms:W3CDTF">2016-03-17T12:28:00Z</dcterms:modified>
</cp:coreProperties>
</file>