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C" w:rsidRDefault="00F6492C" w:rsidP="00F6492C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НОВОСИБИРСК</w:t>
      </w:r>
    </w:p>
    <w:p w:rsidR="00C866F2" w:rsidRDefault="00C866F2" w:rsidP="00F6492C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Что наиболее значительное удалось сделать в 2015 году?</w:t>
      </w:r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>Торговая сеть города включает в себя более 8500 предприятий. По состоянию на 31.12.2015 в городе Новосибирске оценочно насчитывается более 4500 стационарных предприятий, около 3100 мелкорозничных объектов, 4 рынка. В сфере торговли занято около 90 тыс. человек.</w:t>
      </w:r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 xml:space="preserve">Введено около 170 тыс. кв. м. новых торговых площадей. Растет число предприятий фирменной торговли местных и отечественных товаропроизводителей. </w:t>
      </w:r>
      <w:proofErr w:type="gramStart"/>
      <w:r>
        <w:rPr>
          <w:szCs w:val="28"/>
        </w:rPr>
        <w:t>Продолжили свое развитие предприятия, реализующие мясную продукцию -</w:t>
      </w:r>
      <w:r w:rsidR="00F6492C">
        <w:rPr>
          <w:szCs w:val="28"/>
        </w:rPr>
        <w:t xml:space="preserve"> </w:t>
      </w:r>
      <w:r>
        <w:rPr>
          <w:szCs w:val="28"/>
        </w:rPr>
        <w:t>«Торговая площадь», «Карасук», мясо птицы – «Октябрьская птицефабрика», «Новосибирская птицефабрика», «</w:t>
      </w:r>
      <w:proofErr w:type="spellStart"/>
      <w:r>
        <w:rPr>
          <w:szCs w:val="28"/>
        </w:rPr>
        <w:t>Коченевская</w:t>
      </w:r>
      <w:proofErr w:type="spellEnd"/>
      <w:r>
        <w:rPr>
          <w:szCs w:val="28"/>
        </w:rPr>
        <w:t xml:space="preserve"> птицефабрика», кондитерские изделия и торты – ЗАО «Шоколадная фабрика «Новосибирская», «Наслаждение», ТД «Дудник»,</w:t>
      </w:r>
      <w:r w:rsidR="00F6492C">
        <w:rPr>
          <w:szCs w:val="28"/>
        </w:rPr>
        <w:t xml:space="preserve"> </w:t>
      </w:r>
      <w:r>
        <w:rPr>
          <w:szCs w:val="28"/>
        </w:rPr>
        <w:t>магазины одежды ТД «Приз», обувные магазины</w:t>
      </w:r>
      <w:r w:rsidR="00F6492C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Вестфалика</w:t>
      </w:r>
      <w:proofErr w:type="spellEnd"/>
      <w:r>
        <w:rPr>
          <w:szCs w:val="28"/>
        </w:rPr>
        <w:t>».</w:t>
      </w:r>
      <w:proofErr w:type="gramEnd"/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 xml:space="preserve">Рост площадей торговых объектов за 2015 год составил 104,2 % к показателю 2014 года. Показатель </w:t>
      </w:r>
      <w:proofErr w:type="spellStart"/>
      <w:r>
        <w:rPr>
          <w:szCs w:val="28"/>
        </w:rPr>
        <w:t>среднегородской</w:t>
      </w:r>
      <w:proofErr w:type="spellEnd"/>
      <w:r>
        <w:rPr>
          <w:szCs w:val="28"/>
        </w:rPr>
        <w:t xml:space="preserve"> обеспеченности населения площадями торговых объектов собственности</w:t>
      </w:r>
      <w:r w:rsidR="00F6492C">
        <w:rPr>
          <w:szCs w:val="28"/>
        </w:rPr>
        <w:t xml:space="preserve"> </w:t>
      </w:r>
      <w:r>
        <w:rPr>
          <w:szCs w:val="28"/>
        </w:rPr>
        <w:t>составляет 2067,2 кв. м. на 1 тысячу жителей при нормативе минимальной обеспеченности населения площадями торговых объектов, установленном для города Новосибирска, 645,0 кв. м.</w:t>
      </w:r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>В целях более полного насыщения продовольственного рынка города Новосибирска сельскохозяйственной продукцией по доступным ценам и поддержки местных товаропроизводителей в городе было проведено около 600 ярмарок. Ежемесячно на рынках города, а также на постоянно действующих ярмарках, предоставляется около 600-700 торговых мест местным товаропроизводителям: сельскохозяйственным предприятиям, владельцам крестьянско-фермерских и личных подсобных хозяйств (в том числе владельцам садовых и огородных участков), предприятиям пищевой и перерабатывающей промышленности.</w:t>
      </w:r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 xml:space="preserve">На территории города функционируют две постоянно действующие городские социальные продовольственные ярмарки: на ул. Большевистская, 131 и на ул. Петухова, 69. Уровень цен на данных ярмарках на 20 % ниже средних цен на аналогичные товары, сложившихся в предприятиях торговли города, так как содержание ярмарок осуществляется за счет бюджета города. </w:t>
      </w:r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>Общий товарооборот ярмарок составил более 665,0 млн. рублей и вырос в сравнении с аналогичным периодом прошлого года на 24,8 %. При этом, число покупок, совершенных на ярмарках относительно прошлого года, увеличилось на 17 % и составило в среднем 5000-7000 покупок в день.</w:t>
      </w:r>
    </w:p>
    <w:p w:rsidR="00C866F2" w:rsidRDefault="00C866F2" w:rsidP="00F6492C">
      <w:pPr>
        <w:jc w:val="both"/>
        <w:rPr>
          <w:szCs w:val="28"/>
        </w:rPr>
      </w:pPr>
      <w:r>
        <w:rPr>
          <w:color w:val="000000"/>
          <w:szCs w:val="28"/>
        </w:rPr>
        <w:t xml:space="preserve">В качестве одной из мер поддержки малоимущих слоев населения в 2015 году продолжена работа в рамках социального проекта «Муниципальная дисконтная карта». </w:t>
      </w:r>
      <w:r>
        <w:rPr>
          <w:szCs w:val="28"/>
        </w:rPr>
        <w:t xml:space="preserve">Данный проект востребован и социально значим для горожан. На сегодняшний день более 90 тысяч держателей муниципальной дисконтной карты получают 7 % скидку в 192 предприятиях потребительского рынка и аптеках. За 2015 год социальный товарооборот составил 297,6 млн. рублей, сумма дисконта – 21,2 млн. рублей, обслужено 412,6 тысяч человек. </w:t>
      </w:r>
    </w:p>
    <w:p w:rsidR="00C866F2" w:rsidRDefault="00C866F2" w:rsidP="00F6492C">
      <w:pPr>
        <w:jc w:val="both"/>
        <w:rPr>
          <w:szCs w:val="28"/>
        </w:rPr>
      </w:pPr>
      <w:r>
        <w:rPr>
          <w:color w:val="000000"/>
          <w:szCs w:val="28"/>
        </w:rPr>
        <w:t xml:space="preserve">Для учащихся общеобразовательных учреждений города Новосибирска реализуется социальный проект «Муниципальная дисконтная карта школьника». </w:t>
      </w:r>
      <w:r>
        <w:rPr>
          <w:szCs w:val="28"/>
        </w:rPr>
        <w:t>За 2014 - 2015 учебный год социальный товарооборот по муниципальной дисконтной карте школьника составляет 41,6 млн. рублей, сумма дисконта – 4,3 млн. рублей.</w:t>
      </w:r>
    </w:p>
    <w:p w:rsidR="00C866F2" w:rsidRDefault="00C866F2" w:rsidP="00F6492C">
      <w:pPr>
        <w:jc w:val="both"/>
        <w:rPr>
          <w:szCs w:val="28"/>
        </w:rPr>
      </w:pPr>
      <w:r>
        <w:rPr>
          <w:szCs w:val="28"/>
        </w:rPr>
        <w:t xml:space="preserve">За 2014 – 2015 учебный год в рамках реализации проекта «Студенческая </w:t>
      </w:r>
      <w:r>
        <w:rPr>
          <w:szCs w:val="28"/>
        </w:rPr>
        <w:lastRenderedPageBreak/>
        <w:t>муниципальная дисконтная карта» получили скидку 119,2 тыс. студентов, социальный товарооборот составил 36,1 млн. рублей, сумма дисконта – 5,2 млн. рублей.</w:t>
      </w:r>
    </w:p>
    <w:p w:rsidR="00C866F2" w:rsidRDefault="00C866F2" w:rsidP="00F6492C">
      <w:pPr>
        <w:tabs>
          <w:tab w:val="left" w:pos="18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Принято 25211 обращений потребителей по вопросам применения законодательства о защите прав потребителей, в том числе на качество товаров 16412 обращений (65,1%), на качество услуг 8799 обращение (34,9%). Наибольшее количество жалоб и заявлений граждан выявляется в сферах, представляющих жизненный интерес для человека, а именно: торговля, бытовое обслуживание, жилищно-коммунальные, финансовые услуги, услуги по изготовлению пластиковых окон и дверей, мебели. </w:t>
      </w:r>
    </w:p>
    <w:p w:rsidR="00C866F2" w:rsidRDefault="00C866F2" w:rsidP="00F6492C">
      <w:pPr>
        <w:tabs>
          <w:tab w:val="left" w:pos="18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Специалистами по защите прав потребителей оказана помощь в составлении 720 исковых заявлений в суд. За некачественно оказанные услуги и проданные товары с недостатками горожанам за год возвращено 36 967,4 тыс. рублей, в том числе в досудебном порядке 22 268,4 тыс. рублей.</w:t>
      </w:r>
    </w:p>
    <w:p w:rsidR="00C866F2" w:rsidRDefault="00C866F2" w:rsidP="00F6492C">
      <w:pPr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Какие задачи стоят в 2016 году?</w:t>
      </w:r>
    </w:p>
    <w:p w:rsidR="00C866F2" w:rsidRDefault="00C866F2" w:rsidP="00F6492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after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Создание условий для обеспечения жителей города Новосибирска услугами торговли, общественного питания и бытового обслуживания</w:t>
      </w:r>
    </w:p>
    <w:p w:rsidR="00C866F2" w:rsidRDefault="00C866F2" w:rsidP="00F6492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after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Поддержание устойчивого продовольственного рынка города Новосибирска, обеспечение организации работы городских социальных продовольственных ярмарок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866F2" w:rsidRDefault="00C866F2" w:rsidP="00F6492C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after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Реализация и совершенствование социальных проектов:</w:t>
      </w:r>
    </w:p>
    <w:p w:rsidR="00C866F2" w:rsidRDefault="00C866F2" w:rsidP="00F6492C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- «Муниципальная дисконтная карта»;</w:t>
      </w:r>
    </w:p>
    <w:p w:rsidR="00C866F2" w:rsidRDefault="00C866F2" w:rsidP="00F6492C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- «Муниципальная дисконтная карта школьника»;</w:t>
      </w:r>
    </w:p>
    <w:p w:rsidR="00C866F2" w:rsidRDefault="00C866F2" w:rsidP="00F6492C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- </w:t>
      </w:r>
      <w:r>
        <w:rPr>
          <w:color w:val="000000"/>
          <w:spacing w:val="2"/>
          <w:szCs w:val="28"/>
        </w:rPr>
        <w:t>«Студенческая муниципальная дисконтная карта»</w:t>
      </w:r>
      <w:r>
        <w:rPr>
          <w:szCs w:val="28"/>
        </w:rPr>
        <w:t>.</w:t>
      </w:r>
    </w:p>
    <w:sectPr w:rsidR="00C866F2" w:rsidSect="00F6492C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66F2"/>
    <w:rsid w:val="000067A4"/>
    <w:rsid w:val="00C45216"/>
    <w:rsid w:val="00C866F2"/>
    <w:rsid w:val="00F6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F2"/>
    <w:pPr>
      <w:widowControl/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2016-03-16T12:03:00Z</dcterms:created>
  <dcterms:modified xsi:type="dcterms:W3CDTF">2016-03-17T11:28:00Z</dcterms:modified>
</cp:coreProperties>
</file>