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CC3" w:rsidRPr="00BE3CC3" w:rsidRDefault="00BE3CC3" w:rsidP="00BE3CC3">
      <w:pPr>
        <w:pStyle w:val="Style2"/>
        <w:widowControl/>
        <w:jc w:val="both"/>
        <w:rPr>
          <w:rStyle w:val="FontStyle13"/>
          <w:b/>
          <w:sz w:val="28"/>
          <w:szCs w:val="28"/>
        </w:rPr>
      </w:pPr>
      <w:r w:rsidRPr="00BE3CC3">
        <w:rPr>
          <w:rStyle w:val="FontStyle13"/>
          <w:b/>
          <w:sz w:val="28"/>
          <w:szCs w:val="28"/>
        </w:rPr>
        <w:t>ЧИТА</w:t>
      </w:r>
    </w:p>
    <w:p w:rsidR="00A7236B" w:rsidRPr="00BE3CC3" w:rsidRDefault="00A7236B" w:rsidP="00BE3CC3">
      <w:pPr>
        <w:pStyle w:val="Style2"/>
        <w:widowControl/>
        <w:jc w:val="both"/>
        <w:rPr>
          <w:rStyle w:val="FontStyle13"/>
          <w:sz w:val="28"/>
          <w:szCs w:val="28"/>
        </w:rPr>
      </w:pPr>
      <w:r w:rsidRPr="00BE3CC3">
        <w:rPr>
          <w:rStyle w:val="FontStyle13"/>
          <w:sz w:val="28"/>
          <w:szCs w:val="28"/>
        </w:rPr>
        <w:t>По оценке, на 1 января 2016 года количество субъектов малого предпринимательства составит 12672 единицы (1393 малых предприятий, 11249 индивидуальных предпринимателей), что на 1,0 % превышает показатель 2014 года. Число субъектов малого предпринимательства в расчете на 1 тысячу жителей города сохранится на уровне 2014 года и составит 37 субъектов. В малом бизнесе</w:t>
      </w:r>
      <w:r w:rsidR="00BE3CC3">
        <w:rPr>
          <w:rStyle w:val="FontStyle13"/>
          <w:sz w:val="28"/>
          <w:szCs w:val="28"/>
        </w:rPr>
        <w:t xml:space="preserve"> </w:t>
      </w:r>
      <w:r w:rsidRPr="00BE3CC3">
        <w:rPr>
          <w:rStyle w:val="FontStyle13"/>
          <w:sz w:val="28"/>
          <w:szCs w:val="28"/>
        </w:rPr>
        <w:t>занято 35 тыс. человек, это 26,7% от общей численности занятых в экономике города.</w:t>
      </w:r>
    </w:p>
    <w:p w:rsidR="00A7236B" w:rsidRPr="00BE3CC3" w:rsidRDefault="00A7236B" w:rsidP="00BE3CC3">
      <w:pPr>
        <w:pStyle w:val="Style2"/>
        <w:widowControl/>
        <w:jc w:val="both"/>
        <w:rPr>
          <w:rStyle w:val="FontStyle13"/>
          <w:sz w:val="28"/>
          <w:szCs w:val="28"/>
        </w:rPr>
      </w:pPr>
      <w:r w:rsidRPr="00BE3CC3">
        <w:rPr>
          <w:rStyle w:val="FontStyle13"/>
          <w:sz w:val="28"/>
          <w:szCs w:val="28"/>
        </w:rPr>
        <w:t>Наиболее привлекательными для малого предпринимательства по-прежнему остаются сфера оптовой и розничной торговли; осуществление операций с недвижимым имуществом, аренда и предоставление услуг.</w:t>
      </w:r>
    </w:p>
    <w:p w:rsidR="00A7236B" w:rsidRPr="00BE3CC3" w:rsidRDefault="00A7236B" w:rsidP="00BE3CC3">
      <w:pPr>
        <w:pStyle w:val="Style2"/>
        <w:widowControl/>
        <w:jc w:val="both"/>
        <w:rPr>
          <w:rStyle w:val="FontStyle13"/>
          <w:sz w:val="28"/>
          <w:szCs w:val="28"/>
        </w:rPr>
      </w:pPr>
      <w:r w:rsidRPr="00BE3CC3">
        <w:rPr>
          <w:rStyle w:val="FontStyle13"/>
          <w:sz w:val="28"/>
          <w:szCs w:val="28"/>
        </w:rPr>
        <w:t>Оборот малых предприятий сложился в объеме 35,6 млрд</w:t>
      </w:r>
      <w:proofErr w:type="gramStart"/>
      <w:r w:rsidRPr="00BE3CC3">
        <w:rPr>
          <w:rStyle w:val="FontStyle13"/>
          <w:sz w:val="28"/>
          <w:szCs w:val="28"/>
        </w:rPr>
        <w:t>.р</w:t>
      </w:r>
      <w:proofErr w:type="gramEnd"/>
      <w:r w:rsidRPr="00BE3CC3">
        <w:rPr>
          <w:rStyle w:val="FontStyle13"/>
          <w:sz w:val="28"/>
          <w:szCs w:val="28"/>
        </w:rPr>
        <w:t>уб., его доля в общем обороте предприятий и организаций по всем видам экономической деятельности - 27,6%.</w:t>
      </w:r>
    </w:p>
    <w:p w:rsidR="00A7236B" w:rsidRPr="00BE3CC3" w:rsidRDefault="00A7236B" w:rsidP="00BE3CC3">
      <w:pPr>
        <w:pStyle w:val="Style2"/>
        <w:widowControl/>
        <w:jc w:val="both"/>
        <w:rPr>
          <w:rStyle w:val="FontStyle13"/>
          <w:sz w:val="28"/>
          <w:szCs w:val="28"/>
        </w:rPr>
      </w:pPr>
      <w:r w:rsidRPr="00BE3CC3">
        <w:rPr>
          <w:rStyle w:val="FontStyle13"/>
          <w:sz w:val="28"/>
          <w:szCs w:val="28"/>
        </w:rPr>
        <w:t>В 2015 году формирование благоприятного предпринимательского климата, оказание муниципальной поддержки малому и среднему предпринимательству продолжалось в соответствии с муниципальной программой «Развитие малого и среднего предпринимательства на территории городского округ «Город Чита» на 2014-2018 годы».</w:t>
      </w:r>
    </w:p>
    <w:p w:rsidR="00A7236B" w:rsidRPr="00BE3CC3" w:rsidRDefault="00A7236B" w:rsidP="00BE3CC3">
      <w:pPr>
        <w:pStyle w:val="Style2"/>
        <w:widowControl/>
        <w:jc w:val="both"/>
        <w:rPr>
          <w:rStyle w:val="FontStyle13"/>
          <w:sz w:val="28"/>
          <w:szCs w:val="28"/>
        </w:rPr>
      </w:pPr>
      <w:r w:rsidRPr="00BE3CC3">
        <w:rPr>
          <w:rStyle w:val="FontStyle13"/>
          <w:sz w:val="28"/>
          <w:szCs w:val="28"/>
        </w:rPr>
        <w:t>В администрацию города на предоставление субсидий субъектам малого и среднего предпринимательства с целью возмещения затрат поступило 19 заявок. Всего финансовую поддержку получили 7 субъектов по 9 заявкам, в том числе 3 предприятия в сфере обрабатывающих производств; по 1 предприятию в сферах транспорта и торговли и 2 предприятия по оказанию услуг.</w:t>
      </w:r>
    </w:p>
    <w:p w:rsidR="00A7236B" w:rsidRPr="00BE3CC3" w:rsidRDefault="00A7236B" w:rsidP="00BE3CC3">
      <w:pPr>
        <w:pStyle w:val="Style2"/>
        <w:widowControl/>
        <w:jc w:val="both"/>
        <w:rPr>
          <w:rStyle w:val="FontStyle13"/>
          <w:sz w:val="28"/>
          <w:szCs w:val="28"/>
        </w:rPr>
      </w:pPr>
      <w:r w:rsidRPr="00BE3CC3">
        <w:rPr>
          <w:rStyle w:val="FontStyle13"/>
          <w:sz w:val="28"/>
          <w:szCs w:val="28"/>
        </w:rPr>
        <w:t>Совершенствование форм и механизмов взаимодействия власти и бизнеса, снижение административных барьеров и решение проблемных вопросов в развитии предпринимательства осуществлялось в рамках:</w:t>
      </w:r>
    </w:p>
    <w:p w:rsidR="00A7236B" w:rsidRPr="00BE3CC3" w:rsidRDefault="00A7236B" w:rsidP="00BE3CC3">
      <w:pPr>
        <w:pStyle w:val="Style7"/>
        <w:widowControl/>
        <w:jc w:val="both"/>
        <w:rPr>
          <w:rStyle w:val="FontStyle13"/>
          <w:sz w:val="28"/>
          <w:szCs w:val="28"/>
        </w:rPr>
      </w:pPr>
      <w:r w:rsidRPr="00BE3CC3">
        <w:rPr>
          <w:rStyle w:val="FontStyle13"/>
          <w:sz w:val="28"/>
          <w:szCs w:val="28"/>
        </w:rPr>
        <w:t>1. Проведения заседаний Совета по развитию малого и среднего предпринимательства в городском округе (3 заседания).</w:t>
      </w:r>
    </w:p>
    <w:p w:rsidR="00A7236B" w:rsidRPr="00BE3CC3" w:rsidRDefault="00A7236B" w:rsidP="00BE3CC3">
      <w:pPr>
        <w:pStyle w:val="Style7"/>
        <w:widowControl/>
        <w:jc w:val="both"/>
        <w:rPr>
          <w:rStyle w:val="FontStyle13"/>
          <w:sz w:val="28"/>
          <w:szCs w:val="28"/>
        </w:rPr>
      </w:pPr>
      <w:r w:rsidRPr="00BE3CC3">
        <w:rPr>
          <w:rStyle w:val="FontStyle13"/>
          <w:sz w:val="28"/>
          <w:szCs w:val="28"/>
        </w:rPr>
        <w:t xml:space="preserve">2. Работы общественной приемной по вопросам предпринимательства в форме личных приемов, в режиме </w:t>
      </w:r>
      <w:r w:rsidRPr="00BE3CC3">
        <w:rPr>
          <w:rStyle w:val="FontStyle13"/>
          <w:sz w:val="28"/>
          <w:szCs w:val="28"/>
          <w:lang w:val="en-US"/>
        </w:rPr>
        <w:t>on</w:t>
      </w:r>
      <w:r w:rsidRPr="00BE3CC3">
        <w:rPr>
          <w:rStyle w:val="FontStyle13"/>
          <w:sz w:val="28"/>
          <w:szCs w:val="28"/>
        </w:rPr>
        <w:t>-</w:t>
      </w:r>
      <w:r w:rsidRPr="00BE3CC3">
        <w:rPr>
          <w:rStyle w:val="FontStyle13"/>
          <w:sz w:val="28"/>
          <w:szCs w:val="28"/>
          <w:lang w:val="en-US"/>
        </w:rPr>
        <w:t>line</w:t>
      </w:r>
      <w:r w:rsidRPr="00BE3CC3">
        <w:rPr>
          <w:rStyle w:val="FontStyle13"/>
          <w:sz w:val="28"/>
          <w:szCs w:val="28"/>
        </w:rPr>
        <w:t xml:space="preserve"> на сайте малого и среднего бизнеса Читы. За 2015 год было организовано 48 личных приемов членами Совета по развитию малого и среднего предпринимательства, кроме того осуществлялась работа выездной общественной приемной на базе КГУ «Многофункциональный центр Забайкальского края».</w:t>
      </w:r>
    </w:p>
    <w:p w:rsidR="00A7236B" w:rsidRPr="00BE3CC3" w:rsidRDefault="00A7236B" w:rsidP="00BE3CC3">
      <w:pPr>
        <w:pStyle w:val="Style7"/>
        <w:widowControl/>
        <w:jc w:val="both"/>
        <w:rPr>
          <w:rStyle w:val="FontStyle13"/>
          <w:sz w:val="28"/>
          <w:szCs w:val="28"/>
        </w:rPr>
      </w:pPr>
      <w:r w:rsidRPr="00BE3CC3">
        <w:rPr>
          <w:rStyle w:val="FontStyle13"/>
          <w:sz w:val="28"/>
          <w:szCs w:val="28"/>
        </w:rPr>
        <w:t>3. Предоставления, как представителям бизнеса, так и жителям города, консультаций при личном обращении и на телефон «горячей линии для предпринимателей».</w:t>
      </w:r>
    </w:p>
    <w:p w:rsidR="00A7236B" w:rsidRPr="00BE3CC3" w:rsidRDefault="00A7236B" w:rsidP="00BE3CC3">
      <w:pPr>
        <w:pStyle w:val="Style7"/>
        <w:widowControl/>
        <w:jc w:val="both"/>
        <w:rPr>
          <w:rStyle w:val="FontStyle13"/>
          <w:sz w:val="28"/>
          <w:szCs w:val="28"/>
        </w:rPr>
      </w:pPr>
      <w:r w:rsidRPr="00BE3CC3">
        <w:rPr>
          <w:rStyle w:val="FontStyle13"/>
          <w:sz w:val="28"/>
          <w:szCs w:val="28"/>
        </w:rPr>
        <w:t>4. Совершенствования нормативной правовой базы: Порядки, регламентирующие предоставление субсидий субъектам малого и среднего предпринимательства, утверждены в новой редакции.</w:t>
      </w:r>
    </w:p>
    <w:p w:rsidR="00A7236B" w:rsidRPr="00BE3CC3" w:rsidRDefault="00A7236B" w:rsidP="00BE3CC3">
      <w:pPr>
        <w:pStyle w:val="Style4"/>
        <w:widowControl/>
        <w:jc w:val="both"/>
        <w:rPr>
          <w:rStyle w:val="FontStyle13"/>
          <w:sz w:val="28"/>
          <w:szCs w:val="28"/>
        </w:rPr>
      </w:pPr>
      <w:r w:rsidRPr="00BE3CC3">
        <w:rPr>
          <w:rStyle w:val="FontStyle13"/>
          <w:sz w:val="28"/>
          <w:szCs w:val="28"/>
        </w:rPr>
        <w:t xml:space="preserve">Для повышения информированности субъектов предпринимательства: - изданы методические рекомендации «В помощь предпринимателям» тиражом 300 экземпляров; в печатных средствах массовой информации размещалась информация о деятельности администрации городского округа в сфере поддержки предпринимательства; продолжена работа по наполняемости и обновлению информации на сайте поддержки малого и среднего бизнеса </w:t>
      </w:r>
      <w:proofErr w:type="gramStart"/>
      <w:r w:rsidRPr="00BE3CC3">
        <w:rPr>
          <w:rStyle w:val="FontStyle13"/>
          <w:sz w:val="28"/>
          <w:szCs w:val="28"/>
        </w:rPr>
        <w:t>г</w:t>
      </w:r>
      <w:proofErr w:type="gramEnd"/>
      <w:r w:rsidRPr="00BE3CC3">
        <w:rPr>
          <w:rStyle w:val="FontStyle13"/>
          <w:sz w:val="28"/>
          <w:szCs w:val="28"/>
        </w:rPr>
        <w:t xml:space="preserve">. Читы </w:t>
      </w:r>
      <w:hyperlink r:id="rId4" w:history="1">
        <w:r w:rsidRPr="00BE3CC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E3CC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E3CC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mbchita</w:t>
        </w:r>
        <w:proofErr w:type="spellEnd"/>
        <w:r w:rsidRPr="00BE3CC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E3CC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E3CC3">
        <w:rPr>
          <w:rStyle w:val="FontStyle13"/>
          <w:sz w:val="28"/>
          <w:szCs w:val="28"/>
        </w:rPr>
        <w:t>.</w:t>
      </w:r>
    </w:p>
    <w:p w:rsidR="00A7236B" w:rsidRPr="00BE3CC3" w:rsidRDefault="00A7236B" w:rsidP="00BE3CC3">
      <w:pPr>
        <w:pStyle w:val="Style2"/>
        <w:widowControl/>
        <w:jc w:val="both"/>
        <w:rPr>
          <w:rStyle w:val="FontStyle13"/>
          <w:sz w:val="28"/>
          <w:szCs w:val="28"/>
        </w:rPr>
      </w:pPr>
      <w:r w:rsidRPr="00BE3CC3">
        <w:rPr>
          <w:rStyle w:val="FontStyle13"/>
          <w:sz w:val="28"/>
          <w:szCs w:val="28"/>
        </w:rPr>
        <w:lastRenderedPageBreak/>
        <w:t>Имущественная поддержка осуществлялась путем предоставления муниципальных помещений в аренду субъектам малого и среднего предпринимательства. По состоянию на 01.01.2016.г. в аренде у СМ и СП находятся муниципальные помещения общей площадью 32,3 тыс. м</w:t>
      </w:r>
      <w:proofErr w:type="gramStart"/>
      <w:r w:rsidRPr="00BE3CC3">
        <w:rPr>
          <w:rStyle w:val="FontStyle13"/>
          <w:sz w:val="28"/>
          <w:szCs w:val="28"/>
        </w:rPr>
        <w:t xml:space="preserve"> ,</w:t>
      </w:r>
      <w:proofErr w:type="gramEnd"/>
      <w:r w:rsidRPr="00BE3CC3">
        <w:rPr>
          <w:rStyle w:val="FontStyle13"/>
          <w:sz w:val="28"/>
          <w:szCs w:val="28"/>
        </w:rPr>
        <w:t xml:space="preserve"> что</w:t>
      </w:r>
    </w:p>
    <w:p w:rsidR="00A7236B" w:rsidRPr="00BE3CC3" w:rsidRDefault="00A7236B" w:rsidP="00BE3CC3">
      <w:pPr>
        <w:pStyle w:val="Style2"/>
        <w:widowControl/>
        <w:jc w:val="both"/>
        <w:rPr>
          <w:rStyle w:val="FontStyle13"/>
          <w:sz w:val="28"/>
          <w:szCs w:val="28"/>
        </w:rPr>
      </w:pPr>
      <w:r w:rsidRPr="00BE3CC3">
        <w:rPr>
          <w:rStyle w:val="FontStyle13"/>
          <w:sz w:val="28"/>
          <w:szCs w:val="28"/>
        </w:rPr>
        <w:t>составляет 55,4% от всех помещений, переданных в аренду хозяйствующим субъектам.</w:t>
      </w:r>
    </w:p>
    <w:p w:rsidR="00A7236B" w:rsidRPr="00BE3CC3" w:rsidRDefault="00A7236B" w:rsidP="00BE3CC3">
      <w:pPr>
        <w:pStyle w:val="Style2"/>
        <w:widowControl/>
        <w:jc w:val="both"/>
        <w:rPr>
          <w:rStyle w:val="FontStyle13"/>
          <w:sz w:val="28"/>
          <w:szCs w:val="28"/>
        </w:rPr>
      </w:pPr>
      <w:r w:rsidRPr="00BE3CC3">
        <w:rPr>
          <w:rStyle w:val="FontStyle13"/>
          <w:sz w:val="28"/>
          <w:szCs w:val="28"/>
        </w:rPr>
        <w:t>В соответствии с решением Думы городского округа «Город Чита» от 25.12.2014 № 103 Администрацией городского округа в 2015 году проведен ряд мероприятий по внедрению и проведению процедуры оценки регулирующего воздействия.</w:t>
      </w:r>
    </w:p>
    <w:p w:rsidR="00A7236B" w:rsidRPr="00BE3CC3" w:rsidRDefault="00A7236B" w:rsidP="00BE3CC3">
      <w:pPr>
        <w:pStyle w:val="Style6"/>
        <w:widowControl/>
        <w:jc w:val="both"/>
        <w:rPr>
          <w:rStyle w:val="FontStyle13"/>
          <w:sz w:val="28"/>
          <w:szCs w:val="28"/>
        </w:rPr>
      </w:pPr>
      <w:r w:rsidRPr="00BE3CC3">
        <w:rPr>
          <w:rStyle w:val="FontStyle13"/>
          <w:sz w:val="28"/>
          <w:szCs w:val="28"/>
        </w:rPr>
        <w:t>Основными задачами в сфере поддержки и развития малого бизнеса на 2016 год являются:</w:t>
      </w:r>
    </w:p>
    <w:p w:rsidR="00A7236B" w:rsidRPr="00BE3CC3" w:rsidRDefault="00A7236B" w:rsidP="00BE3CC3">
      <w:pPr>
        <w:pStyle w:val="Style7"/>
        <w:widowControl/>
        <w:jc w:val="both"/>
        <w:rPr>
          <w:rStyle w:val="FontStyle13"/>
          <w:sz w:val="28"/>
          <w:szCs w:val="28"/>
        </w:rPr>
      </w:pPr>
      <w:r w:rsidRPr="00BE3CC3">
        <w:rPr>
          <w:rStyle w:val="FontStyle13"/>
          <w:sz w:val="28"/>
          <w:szCs w:val="28"/>
        </w:rPr>
        <w:t>- реализация муниципальной программы «Развитие малого и среднего предпринимательства на территории городского округа «Город Чита» на 2014-2018 годы», в том числе:</w:t>
      </w:r>
    </w:p>
    <w:p w:rsidR="00A7236B" w:rsidRPr="00BE3CC3" w:rsidRDefault="00A7236B" w:rsidP="00BE3CC3">
      <w:pPr>
        <w:pStyle w:val="Style7"/>
        <w:widowControl/>
        <w:jc w:val="both"/>
        <w:rPr>
          <w:rStyle w:val="FontStyle13"/>
          <w:sz w:val="28"/>
          <w:szCs w:val="28"/>
        </w:rPr>
      </w:pPr>
      <w:r w:rsidRPr="00BE3CC3">
        <w:rPr>
          <w:rStyle w:val="FontStyle13"/>
          <w:sz w:val="28"/>
          <w:szCs w:val="28"/>
        </w:rPr>
        <w:t>- поддержка приоритетных направлений развития малого и среднего предпринимательства на территории города в соответствии с нормами, установленными федеральным и региональным законодательством.</w:t>
      </w:r>
    </w:p>
    <w:sectPr w:rsidR="00A7236B" w:rsidRPr="00BE3CC3" w:rsidSect="00BE3CC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236B"/>
    <w:rsid w:val="00853BFB"/>
    <w:rsid w:val="00A7236B"/>
    <w:rsid w:val="00AA344A"/>
    <w:rsid w:val="00BE3CC3"/>
    <w:rsid w:val="00D41175"/>
    <w:rsid w:val="00DD6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A723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723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723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723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A7236B"/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rsid w:val="00A7236B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bchi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590</Words>
  <Characters>3363</Characters>
  <Application>Microsoft Office Word</Application>
  <DocSecurity>0</DocSecurity>
  <Lines>28</Lines>
  <Paragraphs>7</Paragraphs>
  <ScaleCrop>false</ScaleCrop>
  <Company>Microsoft</Company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konotoptseva</cp:lastModifiedBy>
  <cp:revision>4</cp:revision>
  <dcterms:created xsi:type="dcterms:W3CDTF">2016-03-16T12:54:00Z</dcterms:created>
  <dcterms:modified xsi:type="dcterms:W3CDTF">2016-03-30T10:09:00Z</dcterms:modified>
</cp:coreProperties>
</file>