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83" w:rsidRDefault="006E2183" w:rsidP="006E2183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НОВОСИБИРСК</w:t>
      </w:r>
    </w:p>
    <w:p w:rsidR="006D3D5D" w:rsidRDefault="006D3D5D" w:rsidP="006E2183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Что наиболее значительное удалось сделать в 2015 году?</w:t>
      </w:r>
    </w:p>
    <w:p w:rsidR="006D3D5D" w:rsidRDefault="006D3D5D" w:rsidP="006E2183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Начал работу второй городской </w:t>
      </w:r>
      <w:proofErr w:type="spellStart"/>
      <w:r>
        <w:rPr>
          <w:bCs/>
          <w:iCs/>
          <w:szCs w:val="24"/>
        </w:rPr>
        <w:t>бизнес-икубатор</w:t>
      </w:r>
      <w:proofErr w:type="spellEnd"/>
      <w:r>
        <w:rPr>
          <w:bCs/>
          <w:iCs/>
          <w:szCs w:val="24"/>
        </w:rPr>
        <w:t xml:space="preserve"> по ул. </w:t>
      </w:r>
      <w:proofErr w:type="gramStart"/>
      <w:r>
        <w:rPr>
          <w:bCs/>
          <w:iCs/>
          <w:szCs w:val="24"/>
        </w:rPr>
        <w:t>Троллейная</w:t>
      </w:r>
      <w:proofErr w:type="gramEnd"/>
      <w:r>
        <w:rPr>
          <w:bCs/>
          <w:iCs/>
          <w:szCs w:val="24"/>
        </w:rPr>
        <w:t xml:space="preserve"> 87/1. </w:t>
      </w:r>
    </w:p>
    <w:p w:rsidR="006D3D5D" w:rsidRDefault="006D3D5D" w:rsidP="006E2183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>Реализован образовательный проект «Бизнес драйв», признанный федеральной экспериментальной площадкой Общероссийской</w:t>
      </w:r>
      <w:r w:rsidRPr="00986CBC">
        <w:rPr>
          <w:bCs/>
          <w:iCs/>
          <w:szCs w:val="24"/>
        </w:rPr>
        <w:t xml:space="preserve"> общественн</w:t>
      </w:r>
      <w:r>
        <w:rPr>
          <w:bCs/>
          <w:iCs/>
          <w:szCs w:val="24"/>
        </w:rPr>
        <w:t>ой</w:t>
      </w:r>
      <w:r w:rsidRPr="00986CBC">
        <w:rPr>
          <w:bCs/>
          <w:iCs/>
          <w:szCs w:val="24"/>
        </w:rPr>
        <w:t xml:space="preserve"> организаци</w:t>
      </w:r>
      <w:r>
        <w:rPr>
          <w:bCs/>
          <w:iCs/>
          <w:szCs w:val="24"/>
        </w:rPr>
        <w:t>ей</w:t>
      </w:r>
      <w:r w:rsidRPr="00986CBC">
        <w:rPr>
          <w:bCs/>
          <w:iCs/>
          <w:szCs w:val="24"/>
        </w:rPr>
        <w:t xml:space="preserve"> малого и среднего предпринимательства «Опора России»</w:t>
      </w:r>
      <w:r>
        <w:rPr>
          <w:bCs/>
          <w:iCs/>
          <w:szCs w:val="24"/>
        </w:rPr>
        <w:t>, в рамках которого более 130 предпринимателей смогли по</w:t>
      </w:r>
      <w:r w:rsidR="006E2183">
        <w:rPr>
          <w:bCs/>
          <w:iCs/>
          <w:szCs w:val="24"/>
        </w:rPr>
        <w:t xml:space="preserve">высить свои </w:t>
      </w:r>
      <w:proofErr w:type="spellStart"/>
      <w:proofErr w:type="gramStart"/>
      <w:r w:rsidR="006E2183">
        <w:rPr>
          <w:bCs/>
          <w:iCs/>
          <w:szCs w:val="24"/>
        </w:rPr>
        <w:t>бизнес-компетенции</w:t>
      </w:r>
      <w:proofErr w:type="spellEnd"/>
      <w:proofErr w:type="gramEnd"/>
      <w:r w:rsidR="006E2183">
        <w:rPr>
          <w:bCs/>
          <w:iCs/>
          <w:szCs w:val="24"/>
        </w:rPr>
        <w:t>.</w:t>
      </w:r>
    </w:p>
    <w:p w:rsidR="006D3D5D" w:rsidRDefault="006D3D5D" w:rsidP="006E2183">
      <w:pPr>
        <w:jc w:val="both"/>
        <w:rPr>
          <w:bCs/>
          <w:iCs/>
          <w:szCs w:val="24"/>
        </w:rPr>
      </w:pPr>
      <w:proofErr w:type="gramStart"/>
      <w:r>
        <w:rPr>
          <w:bCs/>
          <w:iCs/>
          <w:szCs w:val="24"/>
        </w:rPr>
        <w:t xml:space="preserve">Запущена еженедельная радиопередача для предпринимателей «Бизнес-среда» на радио «Городская волна» (30 выпусков за 2015 год); цикл телепередач (в рамках новостного блока) «Сделано в Новосибирске» об успешных предпринимателях города Новосибирска; проект «Бизнес-диалог с мэром», в рамках которого мэр города Новосибирска ежеквартально встречается с представителями малого и среднего предпринимательства (практика отмечена дипломом </w:t>
      </w:r>
      <w:r>
        <w:rPr>
          <w:bCs/>
          <w:iCs/>
          <w:szCs w:val="24"/>
          <w:lang w:val="en-US"/>
        </w:rPr>
        <w:t>VIII</w:t>
      </w:r>
      <w:r w:rsidRPr="00D8730F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Международного смотра-конкурса городских практик городов СНГ и </w:t>
      </w:r>
      <w:proofErr w:type="spellStart"/>
      <w:r>
        <w:rPr>
          <w:bCs/>
          <w:iCs/>
          <w:szCs w:val="24"/>
        </w:rPr>
        <w:t>ЕврАзЭС</w:t>
      </w:r>
      <w:proofErr w:type="spellEnd"/>
      <w:r w:rsidRPr="00986CBC">
        <w:rPr>
          <w:bCs/>
          <w:iCs/>
          <w:szCs w:val="24"/>
        </w:rPr>
        <w:t>)</w:t>
      </w:r>
      <w:r>
        <w:rPr>
          <w:bCs/>
          <w:iCs/>
          <w:szCs w:val="24"/>
        </w:rPr>
        <w:t xml:space="preserve">. </w:t>
      </w:r>
      <w:proofErr w:type="gramEnd"/>
    </w:p>
    <w:p w:rsidR="006D3D5D" w:rsidRDefault="006D3D5D" w:rsidP="006E2183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>Продолжена работа по партнерским программам с крупными предприятиями города:</w:t>
      </w:r>
    </w:p>
    <w:p w:rsidR="006D3D5D" w:rsidRDefault="006D3D5D" w:rsidP="006E2183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>- </w:t>
      </w:r>
      <w:r>
        <w:rPr>
          <w:bCs/>
          <w:iCs/>
          <w:szCs w:val="24"/>
          <w:lang w:val="en-US"/>
        </w:rPr>
        <w:t>II</w:t>
      </w:r>
      <w:r w:rsidRPr="00986CBC"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выставка об историях</w:t>
      </w:r>
      <w:proofErr w:type="gramEnd"/>
      <w:r>
        <w:rPr>
          <w:bCs/>
          <w:iCs/>
          <w:szCs w:val="24"/>
        </w:rPr>
        <w:t xml:space="preserve"> успеха предпринимателей «Правила успеха» и проект «Карта предпринимателя» в партнерстве с компанией </w:t>
      </w:r>
      <w:r>
        <w:rPr>
          <w:bCs/>
          <w:iCs/>
          <w:szCs w:val="24"/>
          <w:lang w:val="en-US"/>
        </w:rPr>
        <w:t>Tele</w:t>
      </w:r>
      <w:r>
        <w:rPr>
          <w:bCs/>
          <w:iCs/>
          <w:szCs w:val="24"/>
        </w:rPr>
        <w:t>2;</w:t>
      </w:r>
    </w:p>
    <w:p w:rsidR="006D3D5D" w:rsidRDefault="006D3D5D" w:rsidP="006E2183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>- деловой форум малого и среднего бизнеса «Сделано в Новосибирске» в партнерстве с Сибирским банком ПАО «Сбербанк России»;</w:t>
      </w:r>
    </w:p>
    <w:p w:rsidR="006D3D5D" w:rsidRDefault="006D3D5D" w:rsidP="006E2183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- «Конгресс молодых миллионеров Сибири» в партнерстве с АО «Альфа банк». </w:t>
      </w:r>
    </w:p>
    <w:p w:rsidR="006D3D5D" w:rsidRPr="002D1DAD" w:rsidRDefault="006D3D5D" w:rsidP="006E218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C3071">
        <w:rPr>
          <w:rFonts w:ascii="Times New Roman" w:hAnsi="Times New Roman"/>
          <w:sz w:val="28"/>
          <w:szCs w:val="28"/>
        </w:rPr>
        <w:t xml:space="preserve">По итогам проведения трех конкурсов, на которые было подано более 250 заявок на предоставление субсидий, финансовую поддержку получили более 120 предпринимателей. Общий объём субсидий </w:t>
      </w:r>
      <w:r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</w:t>
      </w:r>
      <w:r w:rsidRPr="002D1DAD">
        <w:rPr>
          <w:rFonts w:ascii="Times New Roman" w:hAnsi="Times New Roman"/>
          <w:sz w:val="28"/>
          <w:szCs w:val="28"/>
        </w:rPr>
        <w:t>выделяемых в рамках реализации муниципальной программы</w:t>
      </w:r>
      <w:r w:rsidRPr="002D1DA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D1DAD">
        <w:rPr>
          <w:rFonts w:ascii="Times New Roman" w:hAnsi="Times New Roman"/>
          <w:sz w:val="28"/>
          <w:szCs w:val="28"/>
        </w:rPr>
        <w:t>«Развитие и поддержка субъектов малого и среднего предпринимательства города Новосибирска» на 2015 - 2017 годы, превысил 37,0 млн. рублей.</w:t>
      </w:r>
    </w:p>
    <w:p w:rsidR="006D3D5D" w:rsidRDefault="006D3D5D" w:rsidP="006E2183">
      <w:pPr>
        <w:suppressAutoHyphens/>
        <w:jc w:val="both"/>
        <w:rPr>
          <w:b/>
          <w:bCs/>
          <w:iCs/>
          <w:szCs w:val="24"/>
        </w:rPr>
      </w:pPr>
      <w:r w:rsidRPr="002D1DAD">
        <w:rPr>
          <w:b/>
          <w:bCs/>
          <w:iCs/>
          <w:szCs w:val="28"/>
        </w:rPr>
        <w:t>Какие успехи и достижения</w:t>
      </w:r>
      <w:r>
        <w:rPr>
          <w:b/>
          <w:bCs/>
          <w:iCs/>
          <w:szCs w:val="24"/>
        </w:rPr>
        <w:t xml:space="preserve"> Ваших коллег из других городов Вы бы особо отметили?</w:t>
      </w:r>
    </w:p>
    <w:p w:rsidR="006D3D5D" w:rsidRDefault="006D3D5D" w:rsidP="006E2183">
      <w:pPr>
        <w:suppressAutoHyphens/>
        <w:jc w:val="both"/>
        <w:rPr>
          <w:b/>
          <w:bCs/>
          <w:i/>
          <w:iCs/>
          <w:szCs w:val="28"/>
          <w:u w:val="single"/>
        </w:rPr>
      </w:pPr>
      <w:r>
        <w:rPr>
          <w:szCs w:val="28"/>
        </w:rPr>
        <w:t xml:space="preserve">Комплекс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в городе Братске, </w:t>
      </w:r>
      <w:proofErr w:type="spellStart"/>
      <w:r w:rsidRPr="00DD473B">
        <w:rPr>
          <w:szCs w:val="28"/>
        </w:rPr>
        <w:t>Лискинскиом</w:t>
      </w:r>
      <w:proofErr w:type="spellEnd"/>
      <w:r w:rsidRPr="00DD473B">
        <w:rPr>
          <w:szCs w:val="28"/>
        </w:rPr>
        <w:t xml:space="preserve"> районе Воронежской области, </w:t>
      </w:r>
      <w:proofErr w:type="spellStart"/>
      <w:r w:rsidRPr="00DD473B">
        <w:rPr>
          <w:szCs w:val="28"/>
        </w:rPr>
        <w:t>Ракитянскиом</w:t>
      </w:r>
      <w:proofErr w:type="spellEnd"/>
      <w:r w:rsidRPr="00DD473B">
        <w:rPr>
          <w:szCs w:val="28"/>
        </w:rPr>
        <w:t xml:space="preserve"> районе Белгородской области, Октябрьском районе Ростовской области, городе Орске Оренбургской области, муниципальных образованиях Астраханской области</w:t>
      </w:r>
      <w:r>
        <w:rPr>
          <w:szCs w:val="28"/>
        </w:rPr>
        <w:t>.</w:t>
      </w:r>
    </w:p>
    <w:p w:rsidR="006D3D5D" w:rsidRDefault="006D3D5D" w:rsidP="006E2183">
      <w:pPr>
        <w:suppressAutoHyphens/>
        <w:jc w:val="both"/>
        <w:rPr>
          <w:szCs w:val="28"/>
        </w:rPr>
      </w:pPr>
      <w:r>
        <w:rPr>
          <w:szCs w:val="28"/>
        </w:rPr>
        <w:t xml:space="preserve">Комплекс мероприятий по сокращению сроков разрешительных процедур для строительства, реконструкции линейных сооружений «последней мили» в целях подключения объектов капитального строительства к системам инженерной инфраструктуры в </w:t>
      </w:r>
      <w:r w:rsidRPr="00DD473B">
        <w:rPr>
          <w:szCs w:val="28"/>
        </w:rPr>
        <w:t>город</w:t>
      </w:r>
      <w:r>
        <w:rPr>
          <w:szCs w:val="28"/>
        </w:rPr>
        <w:t>е Шахты Ростовской области.</w:t>
      </w:r>
    </w:p>
    <w:p w:rsidR="006D3D5D" w:rsidRDefault="006D3D5D" w:rsidP="006E2183">
      <w:pPr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Какие задачи стоят в 2016 году?</w:t>
      </w:r>
    </w:p>
    <w:p w:rsidR="006D3D5D" w:rsidRPr="00117D8D" w:rsidRDefault="006D3D5D" w:rsidP="006E2183">
      <w:pPr>
        <w:jc w:val="both"/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>1. Организация комплексного в</w:t>
      </w:r>
      <w:r w:rsidRPr="00117D8D">
        <w:rPr>
          <w:bCs/>
          <w:iCs/>
          <w:color w:val="000000"/>
          <w:szCs w:val="24"/>
        </w:rPr>
        <w:t>заимодействи</w:t>
      </w:r>
      <w:r>
        <w:rPr>
          <w:bCs/>
          <w:iCs/>
          <w:color w:val="000000"/>
          <w:szCs w:val="24"/>
        </w:rPr>
        <w:t>я</w:t>
      </w:r>
      <w:r w:rsidRPr="00117D8D">
        <w:rPr>
          <w:bCs/>
          <w:iCs/>
          <w:color w:val="000000"/>
          <w:szCs w:val="24"/>
        </w:rPr>
        <w:t xml:space="preserve"> предпринимателей города с разрешительными и надзорными органами и </w:t>
      </w:r>
      <w:r>
        <w:rPr>
          <w:bCs/>
          <w:iCs/>
          <w:color w:val="000000"/>
          <w:szCs w:val="24"/>
        </w:rPr>
        <w:t xml:space="preserve">их </w:t>
      </w:r>
      <w:r w:rsidRPr="00117D8D">
        <w:rPr>
          <w:bCs/>
          <w:iCs/>
          <w:color w:val="000000"/>
          <w:szCs w:val="24"/>
        </w:rPr>
        <w:t xml:space="preserve">участие в процедурах </w:t>
      </w:r>
      <w:r>
        <w:rPr>
          <w:bCs/>
          <w:iCs/>
          <w:color w:val="000000"/>
          <w:szCs w:val="24"/>
        </w:rPr>
        <w:t>по оценки регулирующего воздействия</w:t>
      </w:r>
      <w:r w:rsidRPr="00117D8D">
        <w:rPr>
          <w:bCs/>
          <w:iCs/>
          <w:color w:val="000000"/>
          <w:szCs w:val="24"/>
        </w:rPr>
        <w:t xml:space="preserve"> (в соответствии с Посланием Президента </w:t>
      </w:r>
      <w:r>
        <w:rPr>
          <w:bCs/>
          <w:iCs/>
          <w:color w:val="000000"/>
          <w:szCs w:val="24"/>
        </w:rPr>
        <w:t xml:space="preserve">РФ </w:t>
      </w:r>
      <w:r w:rsidRPr="00117D8D">
        <w:rPr>
          <w:bCs/>
          <w:iCs/>
          <w:color w:val="000000"/>
          <w:szCs w:val="24"/>
        </w:rPr>
        <w:t>Федеральному Собранию от 03.12.2015 о необходимости устранения избыточных и дублирующих функций контрольно-надзорных органов)</w:t>
      </w:r>
      <w:r>
        <w:rPr>
          <w:bCs/>
          <w:iCs/>
          <w:color w:val="000000"/>
          <w:szCs w:val="24"/>
        </w:rPr>
        <w:t>.</w:t>
      </w:r>
    </w:p>
    <w:p w:rsidR="006D3D5D" w:rsidRPr="00117D8D" w:rsidRDefault="006D3D5D" w:rsidP="006E2183">
      <w:pPr>
        <w:jc w:val="both"/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>2. Повышение д</w:t>
      </w:r>
      <w:r w:rsidRPr="00117D8D">
        <w:rPr>
          <w:bCs/>
          <w:iCs/>
          <w:color w:val="000000"/>
          <w:szCs w:val="24"/>
        </w:rPr>
        <w:t>оступност</w:t>
      </w:r>
      <w:r>
        <w:rPr>
          <w:bCs/>
          <w:iCs/>
          <w:color w:val="000000"/>
          <w:szCs w:val="24"/>
        </w:rPr>
        <w:t>и</w:t>
      </w:r>
      <w:r w:rsidRPr="00117D8D">
        <w:rPr>
          <w:bCs/>
          <w:iCs/>
          <w:color w:val="000000"/>
          <w:szCs w:val="24"/>
        </w:rPr>
        <w:t xml:space="preserve"> финансовых ресурсов для предпринимателей сферы малого</w:t>
      </w:r>
      <w:r>
        <w:rPr>
          <w:bCs/>
          <w:iCs/>
          <w:color w:val="000000"/>
          <w:szCs w:val="24"/>
        </w:rPr>
        <w:t xml:space="preserve"> и среднего бизнеса. Продолжение работы</w:t>
      </w:r>
      <w:r w:rsidRPr="00117D8D">
        <w:rPr>
          <w:bCs/>
          <w:iCs/>
          <w:color w:val="000000"/>
          <w:szCs w:val="24"/>
        </w:rPr>
        <w:t xml:space="preserve"> по консолидации усилий органов </w:t>
      </w:r>
      <w:r w:rsidRPr="00117D8D">
        <w:rPr>
          <w:bCs/>
          <w:iCs/>
          <w:color w:val="000000"/>
          <w:szCs w:val="24"/>
        </w:rPr>
        <w:lastRenderedPageBreak/>
        <w:t>государственной, муниципальной власти, банковского сообщества и инфраструктуры малого и среднего предпринимательства</w:t>
      </w:r>
      <w:r>
        <w:rPr>
          <w:bCs/>
          <w:iCs/>
          <w:color w:val="000000"/>
          <w:szCs w:val="24"/>
        </w:rPr>
        <w:t>.</w:t>
      </w:r>
    </w:p>
    <w:p w:rsidR="006D3D5D" w:rsidRPr="00117D8D" w:rsidRDefault="006D3D5D" w:rsidP="006E2183">
      <w:pPr>
        <w:jc w:val="both"/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>3. Реализация</w:t>
      </w:r>
      <w:r w:rsidRPr="00117D8D">
        <w:rPr>
          <w:bCs/>
          <w:iCs/>
          <w:color w:val="000000"/>
          <w:szCs w:val="24"/>
        </w:rPr>
        <w:t xml:space="preserve"> комплексной образовательной программы для предпринимателей «Бизнес драйв»</w:t>
      </w:r>
      <w:r>
        <w:rPr>
          <w:bCs/>
          <w:iCs/>
          <w:color w:val="000000"/>
          <w:szCs w:val="24"/>
        </w:rPr>
        <w:t>.</w:t>
      </w:r>
    </w:p>
    <w:p w:rsidR="006D3D5D" w:rsidRPr="00117D8D" w:rsidRDefault="006D3D5D" w:rsidP="006E2183">
      <w:pPr>
        <w:jc w:val="both"/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>4. Продвижение</w:t>
      </w:r>
      <w:r w:rsidRPr="00117D8D">
        <w:rPr>
          <w:bCs/>
          <w:iCs/>
          <w:color w:val="000000"/>
          <w:szCs w:val="24"/>
        </w:rPr>
        <w:t xml:space="preserve"> новосибирских предпринимателей на федеральном и международном ур</w:t>
      </w:r>
      <w:r>
        <w:rPr>
          <w:bCs/>
          <w:iCs/>
          <w:color w:val="000000"/>
          <w:szCs w:val="24"/>
        </w:rPr>
        <w:t xml:space="preserve">овне </w:t>
      </w:r>
      <w:r w:rsidRPr="00117D8D">
        <w:rPr>
          <w:bCs/>
          <w:iCs/>
          <w:color w:val="000000"/>
          <w:szCs w:val="24"/>
        </w:rPr>
        <w:t xml:space="preserve">путем организации </w:t>
      </w:r>
      <w:proofErr w:type="spellStart"/>
      <w:proofErr w:type="gramStart"/>
      <w:r w:rsidRPr="00117D8D">
        <w:rPr>
          <w:bCs/>
          <w:iCs/>
          <w:color w:val="000000"/>
          <w:szCs w:val="24"/>
        </w:rPr>
        <w:t>бизне</w:t>
      </w:r>
      <w:r>
        <w:rPr>
          <w:bCs/>
          <w:iCs/>
          <w:color w:val="000000"/>
          <w:szCs w:val="24"/>
        </w:rPr>
        <w:t>с-миссий</w:t>
      </w:r>
      <w:proofErr w:type="spellEnd"/>
      <w:proofErr w:type="gramEnd"/>
      <w:r>
        <w:rPr>
          <w:bCs/>
          <w:iCs/>
          <w:color w:val="000000"/>
          <w:szCs w:val="24"/>
        </w:rPr>
        <w:t>, подготовка</w:t>
      </w:r>
      <w:r w:rsidRPr="00117D8D">
        <w:rPr>
          <w:bCs/>
          <w:iCs/>
          <w:color w:val="000000"/>
          <w:szCs w:val="24"/>
        </w:rPr>
        <w:t xml:space="preserve"> участия новосибирских предпринимателей в российских и международных конкурсах</w:t>
      </w:r>
      <w:r>
        <w:rPr>
          <w:bCs/>
          <w:iCs/>
          <w:color w:val="000000"/>
          <w:szCs w:val="24"/>
        </w:rPr>
        <w:t>.</w:t>
      </w:r>
    </w:p>
    <w:p w:rsidR="006D3D5D" w:rsidRPr="00FB34E5" w:rsidRDefault="006D3D5D" w:rsidP="006E2183">
      <w:pPr>
        <w:jc w:val="both"/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>5. Совершенствование</w:t>
      </w:r>
      <w:r w:rsidRPr="00117D8D">
        <w:rPr>
          <w:bCs/>
          <w:iCs/>
          <w:color w:val="000000"/>
          <w:szCs w:val="24"/>
        </w:rPr>
        <w:t xml:space="preserve"> деятельности муниципальной инфраструктуры предприниматель</w:t>
      </w:r>
      <w:r>
        <w:rPr>
          <w:bCs/>
          <w:iCs/>
          <w:color w:val="000000"/>
          <w:szCs w:val="24"/>
        </w:rPr>
        <w:t>ства и вовлечение</w:t>
      </w:r>
      <w:r w:rsidRPr="00117D8D">
        <w:rPr>
          <w:bCs/>
          <w:iCs/>
          <w:color w:val="000000"/>
          <w:szCs w:val="24"/>
        </w:rPr>
        <w:t xml:space="preserve"> </w:t>
      </w:r>
      <w:r>
        <w:rPr>
          <w:bCs/>
          <w:iCs/>
          <w:color w:val="000000"/>
          <w:szCs w:val="24"/>
        </w:rPr>
        <w:t>субъектов малого и среднего предпринимательства</w:t>
      </w:r>
      <w:r w:rsidRPr="00117D8D">
        <w:rPr>
          <w:bCs/>
          <w:iCs/>
          <w:color w:val="000000"/>
          <w:szCs w:val="24"/>
        </w:rPr>
        <w:t xml:space="preserve"> в исполнение государственного и муниципального заказа</w:t>
      </w:r>
      <w:r>
        <w:rPr>
          <w:bCs/>
          <w:iCs/>
          <w:color w:val="000000"/>
          <w:szCs w:val="24"/>
        </w:rPr>
        <w:t>.</w:t>
      </w:r>
    </w:p>
    <w:p w:rsidR="006D3D5D" w:rsidRDefault="006D3D5D" w:rsidP="006E2183">
      <w:pPr>
        <w:jc w:val="both"/>
        <w:rPr>
          <w:szCs w:val="24"/>
        </w:rPr>
      </w:pPr>
      <w:r>
        <w:rPr>
          <w:szCs w:val="24"/>
        </w:rPr>
        <w:t xml:space="preserve">6. Привлечение средств областного бюджета Новосибирской области и федерального бюджета РФ на </w:t>
      </w:r>
      <w:proofErr w:type="spellStart"/>
      <w:r>
        <w:rPr>
          <w:szCs w:val="24"/>
        </w:rPr>
        <w:t>софинансирование</w:t>
      </w:r>
      <w:proofErr w:type="spellEnd"/>
      <w:r>
        <w:rPr>
          <w:szCs w:val="24"/>
        </w:rPr>
        <w:t xml:space="preserve"> мероприятий </w:t>
      </w:r>
      <w:r w:rsidRPr="00BE4E04">
        <w:rPr>
          <w:szCs w:val="24"/>
        </w:rPr>
        <w:t>муниципальной программы «Развитие и поддержка субъектов малого и среднего предпринимательства города Новосибирска» на 2015 – 2017 годы</w:t>
      </w:r>
      <w:r>
        <w:rPr>
          <w:szCs w:val="24"/>
        </w:rPr>
        <w:t>.</w:t>
      </w:r>
    </w:p>
    <w:p w:rsidR="006D3D5D" w:rsidRDefault="006D3D5D" w:rsidP="006E2183">
      <w:pPr>
        <w:jc w:val="both"/>
        <w:rPr>
          <w:szCs w:val="24"/>
        </w:rPr>
      </w:pPr>
      <w:r>
        <w:rPr>
          <w:szCs w:val="24"/>
        </w:rPr>
        <w:t xml:space="preserve">7. Исполнение мероприятий резолюции </w:t>
      </w:r>
      <w:r>
        <w:rPr>
          <w:szCs w:val="24"/>
          <w:lang w:val="en-US"/>
        </w:rPr>
        <w:t>II</w:t>
      </w:r>
      <w:r w:rsidRPr="00117D8D">
        <w:rPr>
          <w:szCs w:val="24"/>
        </w:rPr>
        <w:t xml:space="preserve"> </w:t>
      </w:r>
      <w:r>
        <w:rPr>
          <w:bCs/>
          <w:iCs/>
          <w:szCs w:val="24"/>
        </w:rPr>
        <w:t>форума малого и среднего бизнеса «Сделано в Новосибирске»</w:t>
      </w:r>
      <w:r>
        <w:rPr>
          <w:szCs w:val="24"/>
        </w:rPr>
        <w:t>.</w:t>
      </w:r>
    </w:p>
    <w:sectPr w:rsidR="006D3D5D" w:rsidSect="006E2183">
      <w:pgSz w:w="11906" w:h="16838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D3D5D"/>
    <w:rsid w:val="006D3D5D"/>
    <w:rsid w:val="006E2183"/>
    <w:rsid w:val="0070371A"/>
    <w:rsid w:val="00A5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D3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3D5D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2016-03-16T12:02:00Z</dcterms:created>
  <dcterms:modified xsi:type="dcterms:W3CDTF">2016-03-17T13:37:00Z</dcterms:modified>
</cp:coreProperties>
</file>