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0D1">
        <w:rPr>
          <w:rFonts w:ascii="Times New Roman" w:hAnsi="Times New Roman" w:cs="Times New Roman"/>
          <w:b/>
          <w:sz w:val="28"/>
          <w:szCs w:val="28"/>
        </w:rPr>
        <w:t>НЯГАНЬ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одним из наиболее значимых направлений деятельности Администрации города </w:t>
      </w:r>
      <w:proofErr w:type="spellStart"/>
      <w:r w:rsidRPr="009830D1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9830D1">
        <w:rPr>
          <w:rFonts w:ascii="Times New Roman" w:hAnsi="Times New Roman" w:cs="Times New Roman"/>
          <w:sz w:val="28"/>
          <w:szCs w:val="28"/>
        </w:rPr>
        <w:t>. Малый и средний бизнес занимает важное место в структуре экономики города.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sz w:val="28"/>
          <w:szCs w:val="28"/>
        </w:rPr>
        <w:t xml:space="preserve">По оценке, на территории города </w:t>
      </w:r>
      <w:proofErr w:type="spellStart"/>
      <w:r w:rsidRPr="009830D1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9830D1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более 4000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D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предпринимательства. 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9830D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9830D1">
        <w:rPr>
          <w:rFonts w:ascii="Times New Roman" w:hAnsi="Times New Roman" w:cs="Times New Roman"/>
          <w:sz w:val="28"/>
          <w:szCs w:val="28"/>
        </w:rPr>
        <w:t xml:space="preserve"> в малом и среднем бизнесе по экспертной оценке составляет более 50,0% в общей численности занятых в экономике.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sz w:val="28"/>
          <w:szCs w:val="28"/>
        </w:rPr>
        <w:t xml:space="preserve">Доля оборота предприятий малого и среднего бизнеса в общем объеме оборота предприятий города составляет более 40%. 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sz w:val="28"/>
          <w:szCs w:val="28"/>
        </w:rPr>
        <w:t>Доля налоговых поступлений в бюджет муниципального образования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D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составляет 26,7%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малого и среднего предпринимательства действует муниципальная программа муниципального образования город </w:t>
      </w:r>
      <w:proofErr w:type="spellStart"/>
      <w:r w:rsidRPr="009830D1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9830D1">
        <w:rPr>
          <w:rFonts w:ascii="Times New Roman" w:hAnsi="Times New Roman" w:cs="Times New Roman"/>
          <w:sz w:val="28"/>
          <w:szCs w:val="28"/>
        </w:rPr>
        <w:t xml:space="preserve">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D1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городе </w:t>
      </w:r>
      <w:proofErr w:type="spellStart"/>
      <w:r w:rsidRPr="009830D1">
        <w:rPr>
          <w:rFonts w:ascii="Times New Roman" w:hAnsi="Times New Roman" w:cs="Times New Roman"/>
          <w:sz w:val="28"/>
          <w:szCs w:val="28"/>
        </w:rPr>
        <w:t>Нягани</w:t>
      </w:r>
      <w:proofErr w:type="spellEnd"/>
      <w:r w:rsidRPr="009830D1">
        <w:rPr>
          <w:rFonts w:ascii="Times New Roman" w:hAnsi="Times New Roman" w:cs="Times New Roman"/>
          <w:sz w:val="28"/>
          <w:szCs w:val="28"/>
        </w:rPr>
        <w:t xml:space="preserve"> на 2014-2020 годы» (далее – программа). Финансовые средства в 2015 году освоены в полном объеме.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color w:val="000000"/>
          <w:sz w:val="28"/>
          <w:szCs w:val="28"/>
        </w:rPr>
        <w:t xml:space="preserve">За 2015 год </w:t>
      </w:r>
      <w:r w:rsidRPr="009830D1">
        <w:rPr>
          <w:rFonts w:ascii="Times New Roman" w:hAnsi="Times New Roman" w:cs="Times New Roman"/>
          <w:sz w:val="28"/>
          <w:szCs w:val="28"/>
        </w:rPr>
        <w:t xml:space="preserve">порядка 600 </w:t>
      </w:r>
      <w:r w:rsidRPr="009830D1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получили поддержку (финансовую, имущественную, информационную) в рамках реализации Программы. Кроме того, в 2015 году оказано более 5000 консультаций.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0D1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D1">
        <w:rPr>
          <w:rFonts w:ascii="Times New Roman" w:hAnsi="Times New Roman" w:cs="Times New Roman"/>
          <w:sz w:val="28"/>
          <w:szCs w:val="28"/>
        </w:rPr>
        <w:t xml:space="preserve">2015 года порядка </w:t>
      </w:r>
      <w:r w:rsidRPr="0034183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D1">
        <w:rPr>
          <w:rFonts w:ascii="Times New Roman" w:hAnsi="Times New Roman" w:cs="Times New Roman"/>
          <w:sz w:val="28"/>
          <w:szCs w:val="28"/>
        </w:rPr>
        <w:t>субъектов воспользовались финансовой поддержкой,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D1">
        <w:rPr>
          <w:rFonts w:ascii="Times New Roman" w:hAnsi="Times New Roman" w:cs="Times New Roman"/>
          <w:sz w:val="28"/>
          <w:szCs w:val="28"/>
        </w:rPr>
        <w:t>общая сумма, которой составила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D1">
        <w:rPr>
          <w:rFonts w:ascii="Times New Roman" w:hAnsi="Times New Roman" w:cs="Times New Roman"/>
          <w:sz w:val="28"/>
          <w:szCs w:val="28"/>
        </w:rPr>
        <w:t xml:space="preserve">8 000 000 рублей, </w:t>
      </w:r>
    </w:p>
    <w:p w:rsidR="009830D1" w:rsidRPr="009830D1" w:rsidRDefault="009830D1" w:rsidP="009830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30D1">
        <w:rPr>
          <w:rFonts w:ascii="Times New Roman" w:hAnsi="Times New Roman"/>
          <w:sz w:val="28"/>
          <w:szCs w:val="28"/>
        </w:rPr>
        <w:t>Одним из наиболее важных моментов реализации финансовой поддержки является снижение уровня безработицы - данными субъектами оценочно было сохранено – 258, в том числе создано 35 рабочих мест. Численность рабочих мест по отношению к 2014 году увеличилась на 15,7%. Налоговые поступления от субъектов, получивших данный вид поддержки, по сравнению с 2014 годом увеличились на 31,9%;</w:t>
      </w:r>
    </w:p>
    <w:p w:rsidR="009830D1" w:rsidRPr="009830D1" w:rsidRDefault="009830D1" w:rsidP="009830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30D1">
        <w:rPr>
          <w:rFonts w:ascii="Times New Roman" w:hAnsi="Times New Roman"/>
          <w:sz w:val="28"/>
          <w:szCs w:val="28"/>
        </w:rPr>
        <w:t>Не менее важной формой поддержки является предоставление муниципального имущества для осуществления предпринимательской деятельности. Для упрощения процедуры предоставления земельных участков создана комиссия по предоставлению имущественной поддержки субъектам малого и среднего предпринимательства. В 2015 году количество субъектов малого и среднего предпринимательства, пользующего муниципальным имуществом, составляет 662 единицы, из них 631 субъект арендуют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0D1">
        <w:rPr>
          <w:rFonts w:ascii="Times New Roman" w:hAnsi="Times New Roman"/>
          <w:sz w:val="28"/>
          <w:szCs w:val="28"/>
        </w:rPr>
        <w:t>земельные участки.</w:t>
      </w:r>
    </w:p>
    <w:p w:rsidR="009830D1" w:rsidRPr="009830D1" w:rsidRDefault="009830D1" w:rsidP="009830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30D1">
        <w:rPr>
          <w:rFonts w:ascii="Times New Roman" w:hAnsi="Times New Roman"/>
          <w:sz w:val="28"/>
          <w:szCs w:val="28"/>
        </w:rPr>
        <w:t>В 2015 году организовано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0D1">
        <w:rPr>
          <w:rFonts w:ascii="Times New Roman" w:hAnsi="Times New Roman"/>
          <w:sz w:val="28"/>
          <w:szCs w:val="28"/>
        </w:rPr>
        <w:t>проведено более 170 мероприятий (выставки, форумы, конкурсы, образовательные мероприятия и другие мероприятия) с участием более 3000 человек.</w:t>
      </w:r>
    </w:p>
    <w:p w:rsidR="009830D1" w:rsidRPr="009830D1" w:rsidRDefault="009830D1" w:rsidP="009830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30D1">
        <w:rPr>
          <w:rFonts w:ascii="Times New Roman" w:hAnsi="Times New Roman"/>
          <w:sz w:val="28"/>
          <w:szCs w:val="28"/>
        </w:rPr>
        <w:t xml:space="preserve">Сегодня город </w:t>
      </w:r>
      <w:proofErr w:type="spellStart"/>
      <w:r w:rsidRPr="009830D1">
        <w:rPr>
          <w:rFonts w:ascii="Times New Roman" w:hAnsi="Times New Roman"/>
          <w:sz w:val="28"/>
          <w:szCs w:val="28"/>
        </w:rPr>
        <w:t>Нягань</w:t>
      </w:r>
      <w:proofErr w:type="spellEnd"/>
      <w:r w:rsidRPr="009830D1">
        <w:rPr>
          <w:rFonts w:ascii="Times New Roman" w:hAnsi="Times New Roman"/>
          <w:sz w:val="28"/>
          <w:szCs w:val="28"/>
        </w:rPr>
        <w:t xml:space="preserve"> занимает первое место среди муниципальных образований Ханты-Мансийского автономного округа – </w:t>
      </w:r>
      <w:proofErr w:type="spellStart"/>
      <w:r w:rsidRPr="009830D1">
        <w:rPr>
          <w:rFonts w:ascii="Times New Roman" w:hAnsi="Times New Roman"/>
          <w:sz w:val="28"/>
          <w:szCs w:val="28"/>
        </w:rPr>
        <w:t>Югры</w:t>
      </w:r>
      <w:proofErr w:type="spellEnd"/>
      <w:r w:rsidRPr="009830D1">
        <w:rPr>
          <w:rFonts w:ascii="Times New Roman" w:hAnsi="Times New Roman"/>
          <w:sz w:val="28"/>
          <w:szCs w:val="28"/>
        </w:rPr>
        <w:t xml:space="preserve"> по числу субъектов малого и среднего предпринимательства на 10 тысяч населения, количество которых на 10 тысяч населения составляет 712 единиц.</w:t>
      </w:r>
    </w:p>
    <w:p w:rsidR="009830D1" w:rsidRPr="009830D1" w:rsidRDefault="009830D1" w:rsidP="009830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30D1">
        <w:rPr>
          <w:rFonts w:ascii="Times New Roman" w:hAnsi="Times New Roman"/>
          <w:sz w:val="28"/>
          <w:szCs w:val="28"/>
        </w:rPr>
        <w:t xml:space="preserve">Политика Администрации города </w:t>
      </w:r>
      <w:proofErr w:type="spellStart"/>
      <w:r w:rsidRPr="009830D1">
        <w:rPr>
          <w:rFonts w:ascii="Times New Roman" w:hAnsi="Times New Roman"/>
          <w:sz w:val="28"/>
          <w:szCs w:val="28"/>
        </w:rPr>
        <w:t>Нгяани</w:t>
      </w:r>
      <w:proofErr w:type="spellEnd"/>
      <w:r w:rsidRPr="009830D1">
        <w:rPr>
          <w:rFonts w:ascii="Times New Roman" w:hAnsi="Times New Roman"/>
          <w:sz w:val="28"/>
          <w:szCs w:val="28"/>
        </w:rPr>
        <w:t xml:space="preserve"> направлена на создание благоприятных условий для развития бизнеса, улучшение инвестиционного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0D1">
        <w:rPr>
          <w:rFonts w:ascii="Times New Roman" w:hAnsi="Times New Roman"/>
          <w:sz w:val="28"/>
          <w:szCs w:val="28"/>
        </w:rPr>
        <w:t>климата города, развитие конкуренции, поддержку экспортно-ориентированных предприятий малого и среднего бизнеса и формирование института государственно-частного партнерства.</w:t>
      </w:r>
    </w:p>
    <w:p w:rsidR="009830D1" w:rsidRPr="009830D1" w:rsidRDefault="009830D1" w:rsidP="009830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30D1">
        <w:rPr>
          <w:rFonts w:ascii="Times New Roman" w:hAnsi="Times New Roman"/>
          <w:sz w:val="28"/>
          <w:szCs w:val="28"/>
        </w:rPr>
        <w:lastRenderedPageBreak/>
        <w:t>Задачи, которые стоят в 2016 году: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0D1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предпринимательства;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0D1">
        <w:rPr>
          <w:rFonts w:ascii="Times New Roman" w:hAnsi="Times New Roman" w:cs="Times New Roman"/>
          <w:sz w:val="28"/>
          <w:szCs w:val="28"/>
        </w:rPr>
        <w:t>развитие социального предпринимательства;</w:t>
      </w:r>
    </w:p>
    <w:p w:rsidR="009830D1" w:rsidRPr="009830D1" w:rsidRDefault="009830D1" w:rsidP="0098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0D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9830D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9830D1">
        <w:rPr>
          <w:rFonts w:ascii="Times New Roman" w:hAnsi="Times New Roman" w:cs="Times New Roman"/>
          <w:sz w:val="28"/>
          <w:szCs w:val="28"/>
        </w:rPr>
        <w:t xml:space="preserve"> поддержки начинающим предпринимателям.</w:t>
      </w:r>
    </w:p>
    <w:sectPr w:rsidR="009830D1" w:rsidRPr="009830D1" w:rsidSect="009830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245"/>
    <w:multiLevelType w:val="hybridMultilevel"/>
    <w:tmpl w:val="5C98AC12"/>
    <w:lvl w:ilvl="0" w:tplc="168A04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0D1"/>
    <w:rsid w:val="00341833"/>
    <w:rsid w:val="006427F4"/>
    <w:rsid w:val="0098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830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830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2016-03-24T06:56:00Z</dcterms:created>
  <dcterms:modified xsi:type="dcterms:W3CDTF">2016-03-24T06:58:00Z</dcterms:modified>
</cp:coreProperties>
</file>