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873" w:rsidRPr="00911873" w:rsidRDefault="00911873" w:rsidP="00911873">
      <w:pPr>
        <w:pStyle w:val="Style7"/>
        <w:widowControl/>
        <w:jc w:val="both"/>
        <w:rPr>
          <w:rStyle w:val="FontStyle29"/>
          <w:b/>
          <w:sz w:val="28"/>
          <w:szCs w:val="28"/>
        </w:rPr>
      </w:pPr>
      <w:r w:rsidRPr="00911873">
        <w:rPr>
          <w:rStyle w:val="FontStyle29"/>
          <w:b/>
          <w:sz w:val="28"/>
          <w:szCs w:val="28"/>
        </w:rPr>
        <w:t>ПЕТРОПАВЛОВСК-КАМЧАТСКИЙ</w:t>
      </w:r>
    </w:p>
    <w:p w:rsidR="00911873" w:rsidRPr="00911873" w:rsidRDefault="00911873" w:rsidP="00911873">
      <w:pPr>
        <w:pStyle w:val="Style7"/>
        <w:widowControl/>
        <w:jc w:val="both"/>
        <w:rPr>
          <w:rStyle w:val="FontStyle29"/>
          <w:sz w:val="28"/>
          <w:szCs w:val="28"/>
        </w:rPr>
      </w:pPr>
      <w:proofErr w:type="gramStart"/>
      <w:r w:rsidRPr="00911873">
        <w:rPr>
          <w:rStyle w:val="FontStyle29"/>
          <w:sz w:val="28"/>
          <w:szCs w:val="28"/>
        </w:rPr>
        <w:t xml:space="preserve">В 2015 году в </w:t>
      </w:r>
      <w:proofErr w:type="spellStart"/>
      <w:r w:rsidRPr="00911873">
        <w:rPr>
          <w:rStyle w:val="FontStyle29"/>
          <w:sz w:val="28"/>
          <w:szCs w:val="28"/>
        </w:rPr>
        <w:t>Петропавловск-Камчатском</w:t>
      </w:r>
      <w:proofErr w:type="spellEnd"/>
      <w:r w:rsidRPr="00911873">
        <w:rPr>
          <w:rStyle w:val="FontStyle29"/>
          <w:sz w:val="28"/>
          <w:szCs w:val="28"/>
        </w:rPr>
        <w:t xml:space="preserve"> городском округе в сфере поддержки субъектов малого и среднего предпринимательства (далее -</w:t>
      </w:r>
      <w:r w:rsidR="00083799">
        <w:rPr>
          <w:rStyle w:val="FontStyle29"/>
          <w:sz w:val="28"/>
          <w:szCs w:val="28"/>
        </w:rPr>
        <w:t xml:space="preserve"> </w:t>
      </w:r>
      <w:r w:rsidRPr="00911873">
        <w:rPr>
          <w:rStyle w:val="FontStyle29"/>
          <w:sz w:val="28"/>
          <w:szCs w:val="28"/>
        </w:rPr>
        <w:t xml:space="preserve">субъекты МСП) действовала подпрограмма «Создание благоприятных условий для обеспечения населения </w:t>
      </w:r>
      <w:proofErr w:type="spellStart"/>
      <w:r w:rsidRPr="00911873">
        <w:rPr>
          <w:rStyle w:val="FontStyle29"/>
          <w:sz w:val="28"/>
          <w:szCs w:val="28"/>
        </w:rPr>
        <w:t>Петропавловск-Камчатского</w:t>
      </w:r>
      <w:proofErr w:type="spellEnd"/>
      <w:r w:rsidRPr="00911873">
        <w:rPr>
          <w:rStyle w:val="FontStyle29"/>
          <w:sz w:val="28"/>
          <w:szCs w:val="28"/>
        </w:rPr>
        <w:t xml:space="preserve"> городского округа услугами потребительского рынка и развития предпринимательства» муниципальной программы «Реализация экономической политики, инвестиционной, межрегиональной и международной деятельности </w:t>
      </w:r>
      <w:proofErr w:type="spellStart"/>
      <w:r w:rsidRPr="00911873">
        <w:rPr>
          <w:rStyle w:val="FontStyle29"/>
          <w:sz w:val="28"/>
          <w:szCs w:val="28"/>
        </w:rPr>
        <w:t>Петропавловск-Камчатского</w:t>
      </w:r>
      <w:proofErr w:type="spellEnd"/>
      <w:r w:rsidRPr="00911873">
        <w:rPr>
          <w:rStyle w:val="FontStyle29"/>
          <w:sz w:val="28"/>
          <w:szCs w:val="28"/>
        </w:rPr>
        <w:t xml:space="preserve"> городского округа», утвержденной постановлением администрации </w:t>
      </w:r>
      <w:proofErr w:type="spellStart"/>
      <w:r w:rsidRPr="00911873">
        <w:rPr>
          <w:rStyle w:val="FontStyle29"/>
          <w:sz w:val="28"/>
          <w:szCs w:val="28"/>
        </w:rPr>
        <w:t>Петропавловск-Камчатского</w:t>
      </w:r>
      <w:proofErr w:type="spellEnd"/>
      <w:r w:rsidRPr="00911873">
        <w:rPr>
          <w:rStyle w:val="FontStyle29"/>
          <w:sz w:val="28"/>
          <w:szCs w:val="28"/>
        </w:rPr>
        <w:t xml:space="preserve"> городского округа от 01.11.2013 №3185.</w:t>
      </w:r>
      <w:proofErr w:type="gramEnd"/>
    </w:p>
    <w:p w:rsidR="00911873" w:rsidRPr="00911873" w:rsidRDefault="00911873" w:rsidP="00911873">
      <w:pPr>
        <w:pStyle w:val="Style7"/>
        <w:widowControl/>
        <w:jc w:val="both"/>
        <w:rPr>
          <w:rStyle w:val="FontStyle29"/>
          <w:sz w:val="28"/>
          <w:szCs w:val="28"/>
        </w:rPr>
      </w:pPr>
      <w:r w:rsidRPr="00911873">
        <w:rPr>
          <w:rStyle w:val="FontStyle29"/>
          <w:sz w:val="28"/>
          <w:szCs w:val="28"/>
        </w:rPr>
        <w:t>В 2015 году получили поддержку 3023 субъекта МСП.</w:t>
      </w:r>
    </w:p>
    <w:p w:rsidR="00911873" w:rsidRPr="00911873" w:rsidRDefault="00911873" w:rsidP="00911873">
      <w:pPr>
        <w:pStyle w:val="Style7"/>
        <w:widowControl/>
        <w:jc w:val="both"/>
        <w:rPr>
          <w:rStyle w:val="FontStyle29"/>
          <w:sz w:val="28"/>
          <w:szCs w:val="28"/>
        </w:rPr>
      </w:pPr>
      <w:proofErr w:type="gramStart"/>
      <w:r w:rsidRPr="00911873">
        <w:rPr>
          <w:rStyle w:val="FontStyle29"/>
          <w:sz w:val="28"/>
          <w:szCs w:val="28"/>
        </w:rPr>
        <w:t>Финансовая поддержка оказана 16 субъектам МСП, осуществляющим следующие виды деятельности: оказание бытовых услуг населению, предоставление психолого-педагогических услуг, услуг по установке солнечных батарей и электростанций, деятельность туристических агентств, техническое обслуживание и ремонт автотранспортных средств, деятельность автомобильного грузового неспециализированного транспорта, предоставление социальных услуг без обеспечения проживания, деятельность стоматологической клиники, производство хлебобулочных, мучных, кондитерских изделий, производство санитарно-технических работ, производство мебели, обработка отходов и</w:t>
      </w:r>
      <w:proofErr w:type="gramEnd"/>
      <w:r w:rsidRPr="00911873">
        <w:rPr>
          <w:rStyle w:val="FontStyle29"/>
          <w:sz w:val="28"/>
          <w:szCs w:val="28"/>
        </w:rPr>
        <w:t xml:space="preserve"> лома цветных металлов, переработка и консервирование </w:t>
      </w:r>
      <w:proofErr w:type="spellStart"/>
      <w:r w:rsidRPr="00911873">
        <w:rPr>
          <w:rStyle w:val="FontStyle29"/>
          <w:sz w:val="28"/>
          <w:szCs w:val="28"/>
        </w:rPr>
        <w:t>рыбо</w:t>
      </w:r>
      <w:proofErr w:type="spellEnd"/>
      <w:r w:rsidRPr="00911873">
        <w:rPr>
          <w:rStyle w:val="FontStyle29"/>
          <w:sz w:val="28"/>
          <w:szCs w:val="28"/>
        </w:rPr>
        <w:t>- и морепродуктов.</w:t>
      </w:r>
    </w:p>
    <w:p w:rsidR="00911873" w:rsidRPr="00911873" w:rsidRDefault="00911873" w:rsidP="00911873">
      <w:pPr>
        <w:pStyle w:val="Style7"/>
        <w:widowControl/>
        <w:jc w:val="both"/>
        <w:rPr>
          <w:rStyle w:val="FontStyle29"/>
          <w:sz w:val="28"/>
          <w:szCs w:val="28"/>
        </w:rPr>
      </w:pPr>
      <w:r w:rsidRPr="00911873">
        <w:rPr>
          <w:rStyle w:val="FontStyle29"/>
          <w:sz w:val="28"/>
          <w:szCs w:val="28"/>
        </w:rPr>
        <w:t>В настоящее время создано 99 рабочих мест. В 2016 году планируется создать еще 31 рабочее место.</w:t>
      </w:r>
    </w:p>
    <w:p w:rsidR="00911873" w:rsidRPr="00911873" w:rsidRDefault="00911873" w:rsidP="00240139">
      <w:pPr>
        <w:pStyle w:val="Style7"/>
        <w:widowControl/>
        <w:jc w:val="both"/>
        <w:rPr>
          <w:rStyle w:val="FontStyle29"/>
          <w:sz w:val="28"/>
          <w:szCs w:val="28"/>
        </w:rPr>
      </w:pPr>
      <w:r w:rsidRPr="00911873">
        <w:rPr>
          <w:rStyle w:val="FontStyle29"/>
          <w:sz w:val="28"/>
          <w:szCs w:val="28"/>
        </w:rPr>
        <w:t xml:space="preserve">Для </w:t>
      </w:r>
      <w:r w:rsidR="001F6690" w:rsidRPr="00911873">
        <w:rPr>
          <w:rStyle w:val="FontStyle29"/>
          <w:sz w:val="28"/>
          <w:szCs w:val="28"/>
        </w:rPr>
        <w:t>субъектов</w:t>
      </w:r>
      <w:r w:rsidRPr="00911873">
        <w:rPr>
          <w:rStyle w:val="FontStyle29"/>
          <w:sz w:val="28"/>
          <w:szCs w:val="28"/>
        </w:rPr>
        <w:t xml:space="preserve"> МСП организован 1 обучающий семинар по основам предпринимательской деятельности; проведены 2 семинара с участием Инспекции федеральной налоговой службы по </w:t>
      </w:r>
      <w:proofErr w:type="gramStart"/>
      <w:r w:rsidRPr="00911873">
        <w:rPr>
          <w:rStyle w:val="FontStyle29"/>
          <w:sz w:val="28"/>
          <w:szCs w:val="28"/>
        </w:rPr>
        <w:t>г</w:t>
      </w:r>
      <w:proofErr w:type="gramEnd"/>
      <w:r w:rsidRPr="00911873">
        <w:rPr>
          <w:rStyle w:val="FontStyle29"/>
          <w:sz w:val="28"/>
          <w:szCs w:val="28"/>
        </w:rPr>
        <w:t>. Петропавловску-Камчатскому, Агентства по ветеринарии Камчатского края, Территориального управления Пенсионного фонда Российской Федерации по Камчатскому краю.</w:t>
      </w:r>
    </w:p>
    <w:p w:rsidR="00911873" w:rsidRPr="00911873" w:rsidRDefault="00911873" w:rsidP="00911873">
      <w:pPr>
        <w:pStyle w:val="Style7"/>
        <w:widowControl/>
        <w:jc w:val="both"/>
        <w:rPr>
          <w:rStyle w:val="FontStyle29"/>
          <w:sz w:val="28"/>
          <w:szCs w:val="28"/>
        </w:rPr>
      </w:pPr>
      <w:proofErr w:type="gramStart"/>
      <w:r w:rsidRPr="00911873">
        <w:rPr>
          <w:rStyle w:val="FontStyle29"/>
          <w:sz w:val="28"/>
          <w:szCs w:val="28"/>
        </w:rPr>
        <w:t xml:space="preserve">В 2015 году организованы 11 разовых специализированных ярмарки с количеством торговых мест 179 единиц в различных местах </w:t>
      </w:r>
      <w:proofErr w:type="spellStart"/>
      <w:r w:rsidRPr="00911873">
        <w:rPr>
          <w:rStyle w:val="FontStyle29"/>
          <w:sz w:val="28"/>
          <w:szCs w:val="28"/>
        </w:rPr>
        <w:t>Петропавловск-Камчатского</w:t>
      </w:r>
      <w:proofErr w:type="spellEnd"/>
      <w:r w:rsidRPr="00911873">
        <w:rPr>
          <w:rStyle w:val="FontStyle29"/>
          <w:sz w:val="28"/>
          <w:szCs w:val="28"/>
        </w:rPr>
        <w:t xml:space="preserve"> городского округа:</w:t>
      </w:r>
      <w:proofErr w:type="gramEnd"/>
    </w:p>
    <w:p w:rsidR="00911873" w:rsidRPr="00911873" w:rsidRDefault="00911873" w:rsidP="00911873">
      <w:pPr>
        <w:pStyle w:val="Style7"/>
        <w:widowControl/>
        <w:jc w:val="both"/>
        <w:rPr>
          <w:rStyle w:val="FontStyle29"/>
          <w:sz w:val="28"/>
          <w:szCs w:val="28"/>
        </w:rPr>
      </w:pPr>
      <w:r w:rsidRPr="00911873">
        <w:rPr>
          <w:rStyle w:val="FontStyle29"/>
          <w:sz w:val="28"/>
          <w:szCs w:val="28"/>
        </w:rPr>
        <w:t>- 2 ярмарки по продаже цветов к 8 марта;</w:t>
      </w:r>
    </w:p>
    <w:p w:rsidR="00911873" w:rsidRPr="00911873" w:rsidRDefault="00911873" w:rsidP="00911873">
      <w:pPr>
        <w:pStyle w:val="Style23"/>
        <w:widowControl/>
        <w:jc w:val="both"/>
        <w:rPr>
          <w:rStyle w:val="FontStyle29"/>
          <w:sz w:val="28"/>
          <w:szCs w:val="28"/>
        </w:rPr>
      </w:pPr>
      <w:r w:rsidRPr="00911873">
        <w:rPr>
          <w:rStyle w:val="FontStyle29"/>
          <w:sz w:val="28"/>
          <w:szCs w:val="28"/>
        </w:rPr>
        <w:t>- 5 ярмарок по продаже сельхозпродукции и товаров местного производства;</w:t>
      </w:r>
    </w:p>
    <w:p w:rsidR="00911873" w:rsidRPr="00911873" w:rsidRDefault="00911873" w:rsidP="00911873">
      <w:pPr>
        <w:pStyle w:val="Style23"/>
        <w:widowControl/>
        <w:jc w:val="both"/>
        <w:rPr>
          <w:rStyle w:val="FontStyle29"/>
          <w:sz w:val="28"/>
          <w:szCs w:val="28"/>
        </w:rPr>
      </w:pPr>
      <w:r w:rsidRPr="00911873">
        <w:rPr>
          <w:rStyle w:val="FontStyle29"/>
          <w:sz w:val="28"/>
          <w:szCs w:val="28"/>
        </w:rPr>
        <w:t>- 4 ярмарки по продаже елей и хвойных букетов.</w:t>
      </w:r>
    </w:p>
    <w:p w:rsidR="00911873" w:rsidRPr="00911873" w:rsidRDefault="00911873" w:rsidP="00911873">
      <w:pPr>
        <w:pStyle w:val="Style7"/>
        <w:widowControl/>
        <w:jc w:val="both"/>
        <w:rPr>
          <w:rStyle w:val="FontStyle29"/>
          <w:sz w:val="28"/>
          <w:szCs w:val="28"/>
        </w:rPr>
      </w:pPr>
      <w:r w:rsidRPr="00911873">
        <w:rPr>
          <w:rStyle w:val="FontStyle29"/>
          <w:sz w:val="28"/>
          <w:szCs w:val="28"/>
        </w:rPr>
        <w:t>В целях формирования положительного образа предпринимателя, местного производителя, положительных примеров создания собственного дела информационных материалов подготовлены телепередачи с участием субъектов МСП, получивших финансовую поддержку за счет местного бюджета.</w:t>
      </w:r>
    </w:p>
    <w:p w:rsidR="00911873" w:rsidRPr="00911873" w:rsidRDefault="00911873" w:rsidP="00911873">
      <w:pPr>
        <w:pStyle w:val="Style7"/>
        <w:widowControl/>
        <w:jc w:val="both"/>
        <w:rPr>
          <w:rStyle w:val="FontStyle29"/>
          <w:sz w:val="28"/>
          <w:szCs w:val="28"/>
        </w:rPr>
      </w:pPr>
      <w:r w:rsidRPr="00911873">
        <w:rPr>
          <w:rStyle w:val="FontStyle29"/>
          <w:sz w:val="28"/>
          <w:szCs w:val="28"/>
        </w:rPr>
        <w:t xml:space="preserve">Консультационная, организационно-методическая и информационная поддержка оказана 2994 хозяйствующим субъектам, в том числе в консультационном пункте администрации </w:t>
      </w:r>
      <w:proofErr w:type="spellStart"/>
      <w:proofErr w:type="gramStart"/>
      <w:r w:rsidRPr="00911873">
        <w:rPr>
          <w:rStyle w:val="FontStyle29"/>
          <w:sz w:val="28"/>
          <w:szCs w:val="28"/>
        </w:rPr>
        <w:t>Петропавловск-Камчатского</w:t>
      </w:r>
      <w:proofErr w:type="spellEnd"/>
      <w:proofErr w:type="gramEnd"/>
      <w:r w:rsidRPr="00911873">
        <w:rPr>
          <w:rStyle w:val="FontStyle29"/>
          <w:sz w:val="28"/>
          <w:szCs w:val="28"/>
        </w:rPr>
        <w:t xml:space="preserve"> городского округа - 566 субъектам МСП.</w:t>
      </w:r>
    </w:p>
    <w:p w:rsidR="00911873" w:rsidRPr="00911873" w:rsidRDefault="00911873" w:rsidP="00911873">
      <w:pPr>
        <w:pStyle w:val="Style7"/>
        <w:widowControl/>
        <w:jc w:val="both"/>
        <w:rPr>
          <w:rStyle w:val="FontStyle29"/>
          <w:sz w:val="28"/>
          <w:szCs w:val="28"/>
        </w:rPr>
      </w:pPr>
      <w:r w:rsidRPr="00911873">
        <w:rPr>
          <w:rStyle w:val="FontStyle29"/>
          <w:sz w:val="28"/>
          <w:szCs w:val="28"/>
        </w:rPr>
        <w:t>В 2016 году планируется оказать поддержку порядка 3148 субъектам МСП, в том числе:</w:t>
      </w:r>
    </w:p>
    <w:p w:rsidR="00911873" w:rsidRPr="00911873" w:rsidRDefault="00911873" w:rsidP="00911873">
      <w:pPr>
        <w:pStyle w:val="Style10"/>
        <w:widowControl/>
        <w:jc w:val="both"/>
        <w:rPr>
          <w:rStyle w:val="FontStyle29"/>
          <w:sz w:val="28"/>
          <w:szCs w:val="28"/>
        </w:rPr>
      </w:pPr>
      <w:r w:rsidRPr="00911873">
        <w:rPr>
          <w:rStyle w:val="FontStyle29"/>
          <w:sz w:val="28"/>
          <w:szCs w:val="28"/>
        </w:rPr>
        <w:t>предоставление грантов начинающим субъектам малого предпринимательства на создание собственного бизнеса - 3 субъектам МСП;</w:t>
      </w:r>
    </w:p>
    <w:p w:rsidR="00911873" w:rsidRPr="00911873" w:rsidRDefault="00911873" w:rsidP="00911873">
      <w:pPr>
        <w:pStyle w:val="Style8"/>
        <w:widowControl/>
        <w:jc w:val="both"/>
        <w:rPr>
          <w:rStyle w:val="FontStyle29"/>
          <w:sz w:val="28"/>
          <w:szCs w:val="28"/>
        </w:rPr>
      </w:pPr>
      <w:r w:rsidRPr="00911873">
        <w:rPr>
          <w:rStyle w:val="FontStyle29"/>
          <w:sz w:val="28"/>
          <w:szCs w:val="28"/>
        </w:rPr>
        <w:lastRenderedPageBreak/>
        <w:t>- предоставление субсидий субъектам МСП на ранней стадии их деятельности в целях возмещения затрат на приобретение основных средств -3 субъектам МСП;</w:t>
      </w:r>
    </w:p>
    <w:p w:rsidR="00911873" w:rsidRPr="00911873" w:rsidRDefault="00911873" w:rsidP="00911873">
      <w:pPr>
        <w:pStyle w:val="Style8"/>
        <w:widowControl/>
        <w:jc w:val="both"/>
        <w:rPr>
          <w:rStyle w:val="FontStyle29"/>
          <w:sz w:val="28"/>
          <w:szCs w:val="28"/>
        </w:rPr>
      </w:pPr>
      <w:r w:rsidRPr="00911873">
        <w:rPr>
          <w:rStyle w:val="FontStyle29"/>
          <w:sz w:val="28"/>
          <w:szCs w:val="28"/>
        </w:rPr>
        <w:t>- предоставление субсидий субъектам МСП в целях возмещения части затрат, связанных с уплатой процентов по кредитам, привлеченным в российских кредитных организациях - 2 субъектам МСП;</w:t>
      </w:r>
    </w:p>
    <w:p w:rsidR="00911873" w:rsidRPr="00911873" w:rsidRDefault="00911873" w:rsidP="00911873">
      <w:pPr>
        <w:pStyle w:val="Style8"/>
        <w:widowControl/>
        <w:jc w:val="both"/>
        <w:rPr>
          <w:rStyle w:val="FontStyle29"/>
          <w:sz w:val="28"/>
          <w:szCs w:val="28"/>
        </w:rPr>
      </w:pPr>
      <w:r w:rsidRPr="00911873">
        <w:rPr>
          <w:rStyle w:val="FontStyle29"/>
          <w:sz w:val="28"/>
          <w:szCs w:val="28"/>
        </w:rPr>
        <w:t>- предоставление субсидий субъектам МСП в целях возмещения части затрат, связанных с приобретением оборудования для создания и (или) развития и (или) модернизации производства товаров (работ, услуг) - 1 субъекту МСП;</w:t>
      </w:r>
    </w:p>
    <w:p w:rsidR="00911873" w:rsidRPr="00911873" w:rsidRDefault="00911873" w:rsidP="00911873">
      <w:pPr>
        <w:pStyle w:val="Style8"/>
        <w:widowControl/>
        <w:jc w:val="both"/>
        <w:rPr>
          <w:rStyle w:val="FontStyle29"/>
          <w:sz w:val="28"/>
          <w:szCs w:val="28"/>
        </w:rPr>
      </w:pPr>
      <w:r w:rsidRPr="00911873">
        <w:rPr>
          <w:rStyle w:val="FontStyle29"/>
          <w:sz w:val="28"/>
          <w:szCs w:val="28"/>
        </w:rPr>
        <w:t>- организация семинаров для субъектов МСП по актуальным вопросам осуществления предпринимательской деятельности с участием сторонних организаций, в том числе контролирующих органов - 1 семинар с участием от 10 субъектов МСП;</w:t>
      </w:r>
    </w:p>
    <w:p w:rsidR="00911873" w:rsidRPr="00911873" w:rsidRDefault="00911873" w:rsidP="00911873">
      <w:pPr>
        <w:pStyle w:val="Style8"/>
        <w:widowControl/>
        <w:jc w:val="both"/>
        <w:rPr>
          <w:rStyle w:val="FontStyle29"/>
          <w:sz w:val="28"/>
          <w:szCs w:val="28"/>
        </w:rPr>
      </w:pPr>
      <w:r w:rsidRPr="00911873">
        <w:rPr>
          <w:rStyle w:val="FontStyle29"/>
          <w:sz w:val="28"/>
          <w:szCs w:val="28"/>
        </w:rPr>
        <w:t>- организация проведения выставочно-ярмарочных мероприятий -40 субъектов МСП;</w:t>
      </w:r>
    </w:p>
    <w:p w:rsidR="00911873" w:rsidRPr="00911873" w:rsidRDefault="00911873" w:rsidP="00911873">
      <w:pPr>
        <w:pStyle w:val="Style8"/>
        <w:widowControl/>
        <w:jc w:val="both"/>
        <w:rPr>
          <w:rStyle w:val="FontStyle29"/>
          <w:sz w:val="28"/>
          <w:szCs w:val="28"/>
        </w:rPr>
      </w:pPr>
      <w:r w:rsidRPr="00911873">
        <w:rPr>
          <w:rStyle w:val="FontStyle29"/>
          <w:sz w:val="28"/>
          <w:szCs w:val="28"/>
        </w:rPr>
        <w:t>- создание и размещение информационных материалов, направленных на формирование положительного образа предпринимателя, местного производителя, положительных примеров создания собственного дела -2 субъекта МСП.</w:t>
      </w:r>
    </w:p>
    <w:p w:rsidR="006427F4" w:rsidRPr="00911873" w:rsidRDefault="00911873" w:rsidP="00911873">
      <w:pPr>
        <w:pStyle w:val="Style7"/>
        <w:widowControl/>
        <w:jc w:val="both"/>
        <w:rPr>
          <w:sz w:val="28"/>
          <w:szCs w:val="28"/>
        </w:rPr>
      </w:pPr>
      <w:r w:rsidRPr="00911873">
        <w:rPr>
          <w:rStyle w:val="FontStyle29"/>
          <w:sz w:val="28"/>
          <w:szCs w:val="28"/>
        </w:rPr>
        <w:t>Ассоциация сибирских и дальневосточных городов может оказывать содействие в обмене опытом администраций городов в сфере поддержки субъектов малого и среднего предпринимательства, в оказании информационно-аналитической, консультационной и методической помощи в оказании этой работы.</w:t>
      </w:r>
    </w:p>
    <w:sectPr w:rsidR="006427F4" w:rsidRPr="00911873" w:rsidSect="00911873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1873"/>
    <w:rsid w:val="00083799"/>
    <w:rsid w:val="001F6690"/>
    <w:rsid w:val="00240139"/>
    <w:rsid w:val="006427F4"/>
    <w:rsid w:val="00911873"/>
    <w:rsid w:val="00D21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9118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9118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9118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9118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9118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911873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3576</Characters>
  <Application>Microsoft Office Word</Application>
  <DocSecurity>0</DocSecurity>
  <Lines>29</Lines>
  <Paragraphs>8</Paragraphs>
  <ScaleCrop>false</ScaleCrop>
  <Company>Microsoft</Company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konotoptseva</dc:creator>
  <cp:keywords/>
  <dc:description/>
  <cp:lastModifiedBy>konotoptseva</cp:lastModifiedBy>
  <cp:revision>5</cp:revision>
  <dcterms:created xsi:type="dcterms:W3CDTF">2016-03-24T07:09:00Z</dcterms:created>
  <dcterms:modified xsi:type="dcterms:W3CDTF">2016-03-30T12:03:00Z</dcterms:modified>
</cp:coreProperties>
</file>