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70" w:rsidRPr="00480070" w:rsidRDefault="00480070" w:rsidP="00480070">
      <w:pPr>
        <w:jc w:val="both"/>
        <w:rPr>
          <w:b/>
          <w:sz w:val="28"/>
          <w:szCs w:val="28"/>
        </w:rPr>
      </w:pPr>
      <w:r w:rsidRPr="00480070">
        <w:rPr>
          <w:b/>
          <w:sz w:val="28"/>
          <w:szCs w:val="28"/>
        </w:rPr>
        <w:t>ВЛАДИВОСТОК</w:t>
      </w:r>
    </w:p>
    <w:p w:rsidR="00DC79E7" w:rsidRPr="00A701F4" w:rsidRDefault="00DC79E7" w:rsidP="00480070">
      <w:pPr>
        <w:jc w:val="both"/>
        <w:rPr>
          <w:sz w:val="28"/>
          <w:szCs w:val="26"/>
        </w:rPr>
      </w:pPr>
      <w:r w:rsidRPr="00A701F4">
        <w:rPr>
          <w:sz w:val="28"/>
          <w:szCs w:val="28"/>
        </w:rPr>
        <w:t xml:space="preserve">По состоянию на 01 января 2016 года общая численность </w:t>
      </w:r>
      <w:r>
        <w:rPr>
          <w:sz w:val="28"/>
          <w:szCs w:val="28"/>
        </w:rPr>
        <w:t>субъектов малого и среднего предпринимательства, осуществляющих деятельность на территории Владивостокского городского округа составила</w:t>
      </w:r>
      <w:r w:rsidRPr="00A701F4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480070">
        <w:rPr>
          <w:sz w:val="28"/>
          <w:szCs w:val="28"/>
        </w:rPr>
        <w:t xml:space="preserve"> </w:t>
      </w:r>
      <w:r w:rsidRPr="00A701F4">
        <w:rPr>
          <w:sz w:val="28"/>
          <w:szCs w:val="28"/>
        </w:rPr>
        <w:t>39 </w:t>
      </w:r>
      <w:r>
        <w:rPr>
          <w:sz w:val="28"/>
          <w:szCs w:val="28"/>
        </w:rPr>
        <w:t xml:space="preserve">тыс. единиц, в том числе </w:t>
      </w:r>
      <w:r w:rsidRPr="00A701F4">
        <w:rPr>
          <w:sz w:val="28"/>
          <w:szCs w:val="26"/>
        </w:rPr>
        <w:t>17 462 индивидуальных предпринимателей</w:t>
      </w:r>
      <w:r>
        <w:rPr>
          <w:sz w:val="28"/>
          <w:szCs w:val="26"/>
        </w:rPr>
        <w:t>.</w:t>
      </w:r>
    </w:p>
    <w:p w:rsidR="00DC79E7" w:rsidRDefault="00DC79E7" w:rsidP="00480070">
      <w:pPr>
        <w:jc w:val="both"/>
        <w:rPr>
          <w:sz w:val="28"/>
          <w:szCs w:val="28"/>
        </w:rPr>
      </w:pPr>
      <w:proofErr w:type="gramStart"/>
      <w:r w:rsidRPr="00A701F4">
        <w:rPr>
          <w:sz w:val="28"/>
          <w:szCs w:val="28"/>
        </w:rPr>
        <w:t xml:space="preserve">Сохраняется тенденция распределения субъектов малого и среднего предпринимательства Владивостока по видам экономической деятельности </w:t>
      </w:r>
      <w:proofErr w:type="spellStart"/>
      <w:r w:rsidRPr="00A701F4">
        <w:rPr>
          <w:sz w:val="28"/>
          <w:szCs w:val="28"/>
        </w:rPr>
        <w:t>c</w:t>
      </w:r>
      <w:proofErr w:type="spellEnd"/>
      <w:r w:rsidRPr="00A701F4">
        <w:rPr>
          <w:sz w:val="28"/>
          <w:szCs w:val="28"/>
        </w:rPr>
        <w:t xml:space="preserve"> с преобладанием сферы торговли - 47,5% и сферы операций с недвижимым имуществом, арендой и предоставлением услуг - 19,</w:t>
      </w:r>
      <w:r>
        <w:rPr>
          <w:sz w:val="28"/>
          <w:szCs w:val="28"/>
        </w:rPr>
        <w:t>4</w:t>
      </w:r>
      <w:r w:rsidRPr="00A701F4">
        <w:rPr>
          <w:sz w:val="28"/>
          <w:szCs w:val="28"/>
        </w:rPr>
        <w:t xml:space="preserve"> %. Количество малых и средних предприятий в транспорте и связи составляет 9,7</w:t>
      </w:r>
      <w:r>
        <w:rPr>
          <w:sz w:val="28"/>
          <w:szCs w:val="28"/>
        </w:rPr>
        <w:t xml:space="preserve"> </w:t>
      </w:r>
      <w:r w:rsidRPr="00A701F4">
        <w:rPr>
          <w:sz w:val="28"/>
          <w:szCs w:val="28"/>
        </w:rPr>
        <w:t>%, в строительстве – 8,</w:t>
      </w:r>
      <w:r>
        <w:rPr>
          <w:sz w:val="28"/>
          <w:szCs w:val="28"/>
        </w:rPr>
        <w:t>8</w:t>
      </w:r>
      <w:r w:rsidRPr="00A701F4">
        <w:rPr>
          <w:sz w:val="28"/>
          <w:szCs w:val="28"/>
        </w:rPr>
        <w:t>%, в обрабатывающем производстве – 5,2</w:t>
      </w:r>
      <w:r>
        <w:rPr>
          <w:sz w:val="28"/>
          <w:szCs w:val="28"/>
        </w:rPr>
        <w:t xml:space="preserve"> </w:t>
      </w:r>
      <w:r w:rsidRPr="00A701F4">
        <w:rPr>
          <w:sz w:val="28"/>
          <w:szCs w:val="28"/>
        </w:rPr>
        <w:t xml:space="preserve">%. В отношении индивидуальных предпринимателей, отмечается </w:t>
      </w:r>
      <w:r>
        <w:rPr>
          <w:sz w:val="28"/>
          <w:szCs w:val="28"/>
        </w:rPr>
        <w:t>аналогичное</w:t>
      </w:r>
      <w:r w:rsidRPr="00A701F4">
        <w:rPr>
          <w:sz w:val="28"/>
          <w:szCs w:val="28"/>
        </w:rPr>
        <w:t xml:space="preserve"> распределени</w:t>
      </w:r>
      <w:r>
        <w:rPr>
          <w:sz w:val="28"/>
          <w:szCs w:val="28"/>
        </w:rPr>
        <w:t>е</w:t>
      </w:r>
      <w:r w:rsidRPr="00A701F4">
        <w:rPr>
          <w:sz w:val="28"/>
          <w:szCs w:val="28"/>
        </w:rPr>
        <w:t xml:space="preserve"> по видам деятельности – более половины</w:t>
      </w:r>
      <w:proofErr w:type="gramEnd"/>
      <w:r w:rsidRPr="00A701F4">
        <w:rPr>
          <w:sz w:val="28"/>
          <w:szCs w:val="28"/>
        </w:rPr>
        <w:t xml:space="preserve"> из них (54,5 %) осуществляют деятельность в сфере торговли.</w:t>
      </w:r>
    </w:p>
    <w:p w:rsidR="00DC79E7" w:rsidRPr="00CB17F4" w:rsidRDefault="00DC79E7" w:rsidP="00480070">
      <w:pPr>
        <w:autoSpaceDE/>
        <w:autoSpaceDN/>
        <w:jc w:val="both"/>
        <w:rPr>
          <w:sz w:val="28"/>
          <w:szCs w:val="26"/>
        </w:rPr>
      </w:pPr>
      <w:proofErr w:type="gramStart"/>
      <w:r w:rsidRPr="00CB17F4">
        <w:rPr>
          <w:sz w:val="28"/>
          <w:szCs w:val="26"/>
        </w:rPr>
        <w:t>Ключевым нормативным актом, регламентирующим принципы и механизмы поддержки субъектов малого и среднего предпринимательства является</w:t>
      </w:r>
      <w:proofErr w:type="gramEnd"/>
      <w:r w:rsidRPr="00CB17F4">
        <w:rPr>
          <w:sz w:val="28"/>
          <w:szCs w:val="26"/>
        </w:rPr>
        <w:t xml:space="preserve"> постановление администрации города Владивостока от 18.10.2013 № 2873 «Об утверждении муниципальной программы «Развитие малого и среднего предпринимательства в городе Владивостоке» на 2014-2018 годы (далее – Программа). </w:t>
      </w:r>
    </w:p>
    <w:p w:rsidR="00DC79E7" w:rsidRPr="00CB17F4" w:rsidRDefault="00DC79E7" w:rsidP="00480070">
      <w:pPr>
        <w:autoSpaceDE/>
        <w:autoSpaceDN/>
        <w:jc w:val="both"/>
        <w:rPr>
          <w:sz w:val="28"/>
          <w:szCs w:val="26"/>
        </w:rPr>
      </w:pPr>
      <w:r w:rsidRPr="00CB17F4">
        <w:rPr>
          <w:sz w:val="28"/>
          <w:szCs w:val="26"/>
        </w:rPr>
        <w:t xml:space="preserve">По итогам 2015 года финансовая поддержка оказана 75 субъектам малого и среднего предпринимательства на общую сумму около 23,0 млн. </w:t>
      </w:r>
      <w:proofErr w:type="gramStart"/>
      <w:r w:rsidRPr="00CB17F4">
        <w:rPr>
          <w:sz w:val="28"/>
          <w:szCs w:val="26"/>
        </w:rPr>
        <w:t>рублей (за счет средств всех уровней бюджета.</w:t>
      </w:r>
      <w:proofErr w:type="gramEnd"/>
      <w:r w:rsidRPr="00CB17F4">
        <w:rPr>
          <w:sz w:val="28"/>
          <w:szCs w:val="26"/>
        </w:rPr>
        <w:t xml:space="preserve"> Среди наиболее востребованных мероприятий финансовой поддержки следует отметить возмещение части затрат, связанных: </w:t>
      </w:r>
    </w:p>
    <w:p w:rsidR="00DC79E7" w:rsidRPr="00CB17F4" w:rsidRDefault="00DC79E7" w:rsidP="00480070">
      <w:pPr>
        <w:autoSpaceDE/>
        <w:autoSpaceDN/>
        <w:jc w:val="both"/>
        <w:rPr>
          <w:sz w:val="28"/>
          <w:szCs w:val="26"/>
        </w:rPr>
      </w:pPr>
      <w:r w:rsidRPr="00CB17F4">
        <w:rPr>
          <w:sz w:val="28"/>
          <w:szCs w:val="26"/>
        </w:rPr>
        <w:t xml:space="preserve">- с уплатой процентов по кредитам; </w:t>
      </w:r>
    </w:p>
    <w:p w:rsidR="00DC79E7" w:rsidRPr="00CB17F4" w:rsidRDefault="00DC79E7" w:rsidP="00480070">
      <w:pPr>
        <w:autoSpaceDE/>
        <w:autoSpaceDN/>
        <w:jc w:val="both"/>
        <w:rPr>
          <w:sz w:val="28"/>
          <w:szCs w:val="26"/>
        </w:rPr>
      </w:pPr>
      <w:r w:rsidRPr="00CB17F4">
        <w:rPr>
          <w:sz w:val="28"/>
          <w:szCs w:val="26"/>
        </w:rPr>
        <w:t xml:space="preserve">- с уплатой аванса по договорам лизинга, лизинговых платежей; </w:t>
      </w:r>
    </w:p>
    <w:p w:rsidR="00DC79E7" w:rsidRPr="00CB17F4" w:rsidRDefault="00DC79E7" w:rsidP="00480070">
      <w:pPr>
        <w:autoSpaceDE/>
        <w:autoSpaceDN/>
        <w:jc w:val="both"/>
        <w:rPr>
          <w:sz w:val="28"/>
          <w:szCs w:val="26"/>
        </w:rPr>
      </w:pPr>
      <w:r w:rsidRPr="00CB17F4">
        <w:rPr>
          <w:sz w:val="28"/>
          <w:szCs w:val="26"/>
        </w:rPr>
        <w:t>- с уплатой арендных платежей по действующим договорам аренды недвижимого имущества, находящегося в частной собственности;</w:t>
      </w:r>
    </w:p>
    <w:p w:rsidR="00DC79E7" w:rsidRPr="00CB17F4" w:rsidRDefault="00DC79E7" w:rsidP="00480070">
      <w:pPr>
        <w:autoSpaceDE/>
        <w:autoSpaceDN/>
        <w:jc w:val="both"/>
        <w:rPr>
          <w:sz w:val="28"/>
          <w:szCs w:val="26"/>
        </w:rPr>
      </w:pPr>
      <w:r w:rsidRPr="00CB17F4">
        <w:rPr>
          <w:sz w:val="28"/>
          <w:szCs w:val="26"/>
        </w:rPr>
        <w:t xml:space="preserve">- с регистрацией юридического лица (индивидуального предпринимателя) и началом предпринимательской деятельности (в виде грантов); </w:t>
      </w:r>
    </w:p>
    <w:p w:rsidR="00DC79E7" w:rsidRPr="00CB17F4" w:rsidRDefault="00DC79E7" w:rsidP="00480070">
      <w:pPr>
        <w:autoSpaceDE/>
        <w:autoSpaceDN/>
        <w:jc w:val="both"/>
        <w:rPr>
          <w:sz w:val="28"/>
          <w:szCs w:val="26"/>
        </w:rPr>
      </w:pPr>
      <w:r w:rsidRPr="00CB17F4">
        <w:rPr>
          <w:sz w:val="28"/>
          <w:szCs w:val="26"/>
        </w:rPr>
        <w:t>- с участием в выставочно-ярмарочных мероприятиях.</w:t>
      </w:r>
    </w:p>
    <w:p w:rsidR="00DC79E7" w:rsidRPr="00E86F03" w:rsidRDefault="00DC79E7" w:rsidP="00480070">
      <w:pPr>
        <w:jc w:val="both"/>
        <w:rPr>
          <w:bCs/>
          <w:sz w:val="28"/>
          <w:szCs w:val="28"/>
        </w:rPr>
      </w:pPr>
      <w:r w:rsidRPr="00991A0C">
        <w:rPr>
          <w:bCs/>
          <w:sz w:val="28"/>
          <w:szCs w:val="28"/>
        </w:rPr>
        <w:t>Наряду с финансовой поддержкой, предпринимателям предоставлена возможность снижения постоянных расходов за счет аренды муниципальных помещений с применением льготного коэффициента 0,4 %,</w:t>
      </w:r>
      <w:r w:rsidR="00480070">
        <w:rPr>
          <w:bCs/>
          <w:sz w:val="28"/>
          <w:szCs w:val="28"/>
        </w:rPr>
        <w:t xml:space="preserve"> </w:t>
      </w:r>
      <w:r w:rsidRPr="00991A0C">
        <w:rPr>
          <w:bCs/>
          <w:sz w:val="28"/>
          <w:szCs w:val="28"/>
        </w:rPr>
        <w:t>что актуально</w:t>
      </w:r>
      <w:r w:rsidR="00480070">
        <w:rPr>
          <w:bCs/>
          <w:sz w:val="28"/>
          <w:szCs w:val="28"/>
        </w:rPr>
        <w:t xml:space="preserve"> </w:t>
      </w:r>
      <w:r w:rsidRPr="00991A0C">
        <w:rPr>
          <w:bCs/>
          <w:sz w:val="28"/>
          <w:szCs w:val="28"/>
        </w:rPr>
        <w:t>и востребовано в текущей экономической ситуации. Ведется Перечень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По</w:t>
      </w:r>
      <w:r w:rsidRPr="00E86F03">
        <w:rPr>
          <w:bCs/>
          <w:sz w:val="28"/>
          <w:szCs w:val="28"/>
        </w:rPr>
        <w:t xml:space="preserve"> состоянию на 31.12.2015 перечень включа</w:t>
      </w:r>
      <w:r>
        <w:rPr>
          <w:bCs/>
          <w:sz w:val="28"/>
          <w:szCs w:val="28"/>
        </w:rPr>
        <w:t>л</w:t>
      </w:r>
      <w:r w:rsidRPr="00E86F03">
        <w:rPr>
          <w:bCs/>
          <w:sz w:val="28"/>
          <w:szCs w:val="28"/>
        </w:rPr>
        <w:t xml:space="preserve"> 46 объектов.</w:t>
      </w:r>
    </w:p>
    <w:p w:rsidR="00DC79E7" w:rsidRPr="00E86F03" w:rsidRDefault="00DC79E7" w:rsidP="004800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E86F03">
        <w:rPr>
          <w:bCs/>
          <w:sz w:val="28"/>
          <w:szCs w:val="28"/>
        </w:rPr>
        <w:t>родано посредством реализации преимущественного права выкупа арендуемого имущества субъектам малого и среднего предпринимательства 39 объектов недвижимости (из них: 27 объекта</w:t>
      </w:r>
      <w:r w:rsidR="00480070">
        <w:rPr>
          <w:bCs/>
          <w:sz w:val="28"/>
          <w:szCs w:val="28"/>
        </w:rPr>
        <w:t xml:space="preserve"> </w:t>
      </w:r>
      <w:r w:rsidRPr="00E86F03">
        <w:rPr>
          <w:bCs/>
          <w:sz w:val="28"/>
          <w:szCs w:val="28"/>
        </w:rPr>
        <w:t xml:space="preserve">- из программы приватизации 2015 года; </w:t>
      </w:r>
      <w:proofErr w:type="gramStart"/>
      <w:r w:rsidRPr="00E86F03">
        <w:rPr>
          <w:bCs/>
          <w:sz w:val="28"/>
          <w:szCs w:val="28"/>
        </w:rPr>
        <w:t>12 объектов</w:t>
      </w:r>
      <w:r>
        <w:rPr>
          <w:bCs/>
          <w:sz w:val="28"/>
          <w:szCs w:val="28"/>
        </w:rPr>
        <w:t xml:space="preserve"> -</w:t>
      </w:r>
      <w:r w:rsidRPr="00E86F03">
        <w:rPr>
          <w:bCs/>
          <w:sz w:val="28"/>
          <w:szCs w:val="28"/>
        </w:rPr>
        <w:t xml:space="preserve"> из программы приватизации 2014 года)</w:t>
      </w:r>
      <w:r>
        <w:rPr>
          <w:bCs/>
          <w:sz w:val="28"/>
          <w:szCs w:val="28"/>
        </w:rPr>
        <w:t xml:space="preserve"> в</w:t>
      </w:r>
      <w:r w:rsidRPr="00E86F03">
        <w:rPr>
          <w:bCs/>
          <w:sz w:val="28"/>
          <w:szCs w:val="28"/>
        </w:rPr>
        <w:t xml:space="preserve">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E86F03">
        <w:rPr>
          <w:bCs/>
          <w:sz w:val="28"/>
          <w:szCs w:val="28"/>
        </w:rPr>
        <w:t xml:space="preserve"> законодательные акты Российской Федерации».</w:t>
      </w:r>
    </w:p>
    <w:p w:rsidR="00DC79E7" w:rsidRPr="0074698B" w:rsidRDefault="00DC79E7" w:rsidP="00480070">
      <w:pPr>
        <w:jc w:val="both"/>
        <w:rPr>
          <w:bCs/>
          <w:sz w:val="28"/>
          <w:szCs w:val="28"/>
        </w:rPr>
      </w:pPr>
      <w:r w:rsidRPr="00E86F03">
        <w:rPr>
          <w:bCs/>
          <w:sz w:val="28"/>
          <w:szCs w:val="28"/>
        </w:rPr>
        <w:lastRenderedPageBreak/>
        <w:t>Муниципальное казенное учреждение «Центр</w:t>
      </w:r>
      <w:r w:rsidRPr="0074698B">
        <w:rPr>
          <w:bCs/>
          <w:sz w:val="28"/>
          <w:szCs w:val="28"/>
        </w:rPr>
        <w:t xml:space="preserve"> развития предпринимательства» ежегодно подтверждает статус главной площадки города по оказанию информационно-консультационной поддержки. По итогам 2015 года проведено 81 мероприятие в виде </w:t>
      </w:r>
      <w:proofErr w:type="spellStart"/>
      <w:proofErr w:type="gramStart"/>
      <w:r w:rsidRPr="0074698B">
        <w:rPr>
          <w:bCs/>
          <w:sz w:val="28"/>
          <w:szCs w:val="28"/>
        </w:rPr>
        <w:t>бизнес-семинаров</w:t>
      </w:r>
      <w:proofErr w:type="spellEnd"/>
      <w:proofErr w:type="gramEnd"/>
      <w:r w:rsidRPr="0074698B">
        <w:rPr>
          <w:bCs/>
          <w:sz w:val="28"/>
          <w:szCs w:val="28"/>
        </w:rPr>
        <w:t xml:space="preserve"> и тренингов, которые посетило около 4 тыс. слушателей. Помимо этого, консультации Центра развития предпринимательства получили более 3,6 тыс. человек</w:t>
      </w:r>
    </w:p>
    <w:p w:rsidR="00DC79E7" w:rsidRPr="0074698B" w:rsidRDefault="00DC79E7" w:rsidP="00480070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Комплексное и целенаправленное создание условий для развития малого и среднего предпринимательства в городе Владивостоке в 2015 году</w:t>
      </w:r>
      <w:r w:rsidR="00480070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по сравнению с 2014</w:t>
      </w:r>
      <w:r w:rsidR="00480070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годом позволило достичь увеличения:</w:t>
      </w:r>
    </w:p>
    <w:p w:rsidR="00DC79E7" w:rsidRPr="0074698B" w:rsidRDefault="00DC79E7" w:rsidP="00480070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- количества вновь созданных рабочих мест (включая зарегистрированных индивидуальных предпринимателей) в секторе малого и среднего предпринимательства на 15 %;</w:t>
      </w:r>
    </w:p>
    <w:p w:rsidR="00DC79E7" w:rsidRPr="0074698B" w:rsidRDefault="00DC79E7" w:rsidP="00480070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- количества сохраненных рабочих мест (включая индивидуальных предпринимателей) в секторе малого и среднего предпринимательства более чем в 2 раза;</w:t>
      </w:r>
    </w:p>
    <w:p w:rsidR="00DC79E7" w:rsidRDefault="00DC79E7" w:rsidP="00480070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- количества субъектов малого и среднего предпринимательства, получивших поддержку, на 6,3 %.</w:t>
      </w:r>
    </w:p>
    <w:p w:rsidR="00DC79E7" w:rsidRPr="004C2505" w:rsidRDefault="00DC79E7" w:rsidP="00480070">
      <w:pPr>
        <w:jc w:val="both"/>
        <w:rPr>
          <w:sz w:val="28"/>
          <w:szCs w:val="26"/>
        </w:rPr>
      </w:pPr>
      <w:r w:rsidRPr="004C2505">
        <w:rPr>
          <w:sz w:val="28"/>
          <w:szCs w:val="26"/>
        </w:rPr>
        <w:t>Сохраняются проблемы, связанные с комплексной оценкой развития малого и среднего предпринимательства по причине отсутствия нео</w:t>
      </w:r>
      <w:r>
        <w:rPr>
          <w:sz w:val="28"/>
          <w:szCs w:val="26"/>
        </w:rPr>
        <w:t>бходимых статистических сведений</w:t>
      </w:r>
      <w:r w:rsidRPr="004C2505">
        <w:rPr>
          <w:sz w:val="28"/>
          <w:szCs w:val="26"/>
        </w:rPr>
        <w:t xml:space="preserve"> в разрезе муниципальных образований.</w:t>
      </w:r>
    </w:p>
    <w:p w:rsidR="00DC79E7" w:rsidRPr="004C2505" w:rsidRDefault="00DC79E7" w:rsidP="00480070">
      <w:pPr>
        <w:autoSpaceDE/>
        <w:autoSpaceDN/>
        <w:jc w:val="both"/>
        <w:rPr>
          <w:b/>
          <w:sz w:val="28"/>
          <w:szCs w:val="26"/>
        </w:rPr>
      </w:pPr>
      <w:r w:rsidRPr="004C2505">
        <w:rPr>
          <w:sz w:val="28"/>
          <w:szCs w:val="26"/>
        </w:rPr>
        <w:t>Высокие ожидания в части решения вышеуказанной проблемы связаны с созданием единого реестра субъектов малого и среднего предпринимательства.</w:t>
      </w:r>
    </w:p>
    <w:p w:rsidR="00DC79E7" w:rsidRPr="004C2505" w:rsidRDefault="00DC79E7" w:rsidP="00480070">
      <w:pPr>
        <w:autoSpaceDE/>
        <w:autoSpaceDN/>
        <w:jc w:val="both"/>
        <w:rPr>
          <w:sz w:val="28"/>
          <w:szCs w:val="26"/>
        </w:rPr>
      </w:pPr>
      <w:r w:rsidRPr="004C2505">
        <w:rPr>
          <w:sz w:val="28"/>
          <w:szCs w:val="26"/>
        </w:rPr>
        <w:t>В 201</w:t>
      </w:r>
      <w:r>
        <w:rPr>
          <w:sz w:val="28"/>
          <w:szCs w:val="26"/>
        </w:rPr>
        <w:t>6</w:t>
      </w:r>
      <w:r w:rsidRPr="004C2505">
        <w:rPr>
          <w:sz w:val="28"/>
          <w:szCs w:val="26"/>
        </w:rPr>
        <w:t xml:space="preserve"> году запланировано решение следующих задач в области развития и поддержки малого и среднего предпринимательства:</w:t>
      </w:r>
    </w:p>
    <w:p w:rsidR="00DC79E7" w:rsidRPr="004C2505" w:rsidRDefault="00DC79E7" w:rsidP="00480070">
      <w:pPr>
        <w:autoSpaceDE/>
        <w:autoSpaceDN/>
        <w:jc w:val="both"/>
        <w:rPr>
          <w:sz w:val="28"/>
          <w:szCs w:val="26"/>
        </w:rPr>
      </w:pPr>
      <w:r w:rsidRPr="004C2505">
        <w:rPr>
          <w:sz w:val="28"/>
          <w:szCs w:val="26"/>
        </w:rPr>
        <w:t>Увеличение объемов финансирования мероприятий Программы из средств бюджета Приморского края и бюджета Российской Федерации</w:t>
      </w:r>
      <w:r w:rsidR="00480070">
        <w:rPr>
          <w:sz w:val="28"/>
          <w:szCs w:val="26"/>
        </w:rPr>
        <w:t xml:space="preserve"> </w:t>
      </w:r>
      <w:r w:rsidRPr="004C2505">
        <w:rPr>
          <w:sz w:val="28"/>
          <w:szCs w:val="26"/>
        </w:rPr>
        <w:t xml:space="preserve">получателей финансовой поддержки. Совершенствование административных процедур и механизмов реализации Программы. </w:t>
      </w:r>
    </w:p>
    <w:p w:rsidR="00DC79E7" w:rsidRPr="004C2505" w:rsidRDefault="00DC79E7" w:rsidP="00480070">
      <w:pPr>
        <w:autoSpaceDE/>
        <w:autoSpaceDN/>
        <w:jc w:val="both"/>
        <w:rPr>
          <w:sz w:val="28"/>
          <w:szCs w:val="26"/>
        </w:rPr>
      </w:pPr>
      <w:r w:rsidRPr="004C2505">
        <w:rPr>
          <w:sz w:val="28"/>
          <w:szCs w:val="26"/>
        </w:rPr>
        <w:t>Оценка перспектив создания на территории Владивостокского городского округа субъекта инфраструктуры поддержки социально-ориентированных субъектов малого и среднего предпринимательства - Центра инноваций социальной сферы.</w:t>
      </w:r>
    </w:p>
    <w:p w:rsidR="00F669F0" w:rsidRDefault="00DC79E7" w:rsidP="00480070">
      <w:pPr>
        <w:autoSpaceDE/>
        <w:autoSpaceDN/>
        <w:jc w:val="both"/>
      </w:pPr>
      <w:r w:rsidRPr="004C2505">
        <w:rPr>
          <w:sz w:val="28"/>
          <w:szCs w:val="28"/>
        </w:rPr>
        <w:t>Содействие в повышении предпринимательской грамотности и компетентности руководителей малых и средних предприятий, в повышении конкурентоспособности и эффективности бизнеса,</w:t>
      </w:r>
      <w:r w:rsidR="00480070">
        <w:rPr>
          <w:sz w:val="28"/>
          <w:szCs w:val="28"/>
        </w:rPr>
        <w:t xml:space="preserve"> </w:t>
      </w:r>
      <w:r w:rsidRPr="004C2505">
        <w:rPr>
          <w:sz w:val="28"/>
          <w:szCs w:val="28"/>
        </w:rPr>
        <w:t>стимулировани</w:t>
      </w:r>
      <w:r>
        <w:rPr>
          <w:sz w:val="28"/>
          <w:szCs w:val="28"/>
        </w:rPr>
        <w:t>и</w:t>
      </w:r>
      <w:r w:rsidRPr="004C2505">
        <w:rPr>
          <w:sz w:val="28"/>
          <w:szCs w:val="28"/>
        </w:rPr>
        <w:t xml:space="preserve"> экономического роста, модернизации и</w:t>
      </w:r>
      <w:r w:rsidRPr="004C2505">
        <w:rPr>
          <w:sz w:val="26"/>
          <w:szCs w:val="26"/>
        </w:rPr>
        <w:t xml:space="preserve"> </w:t>
      </w:r>
      <w:r w:rsidRPr="004C2505">
        <w:rPr>
          <w:sz w:val="28"/>
          <w:szCs w:val="28"/>
        </w:rPr>
        <w:t>энергосбережении, а также поддержк</w:t>
      </w:r>
      <w:r>
        <w:rPr>
          <w:sz w:val="28"/>
          <w:szCs w:val="28"/>
        </w:rPr>
        <w:t>а</w:t>
      </w:r>
      <w:r w:rsidRPr="004C2505">
        <w:rPr>
          <w:sz w:val="28"/>
          <w:szCs w:val="28"/>
        </w:rPr>
        <w:t xml:space="preserve"> производственных секторов экономики, любой инвестиционной инициативы, имеющей в конечном итоге целью открытие новых производств, увеличение производственного потенциала и расширение налогооблагаемой базы.</w:t>
      </w:r>
    </w:p>
    <w:sectPr w:rsidR="00F669F0" w:rsidSect="0048007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79E7"/>
    <w:rsid w:val="00480070"/>
    <w:rsid w:val="00DC79E7"/>
    <w:rsid w:val="00F669F0"/>
    <w:rsid w:val="00FF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2016-03-16T11:50:00Z</dcterms:created>
  <dcterms:modified xsi:type="dcterms:W3CDTF">2016-03-17T13:53:00Z</dcterms:modified>
</cp:coreProperties>
</file>