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2D" w:rsidRPr="00CE142D" w:rsidRDefault="00CE142D" w:rsidP="00CE142D">
      <w:pPr>
        <w:pStyle w:val="Style2"/>
        <w:widowControl/>
        <w:jc w:val="both"/>
        <w:rPr>
          <w:rStyle w:val="FontStyle16"/>
          <w:b/>
          <w:sz w:val="28"/>
          <w:szCs w:val="28"/>
        </w:rPr>
      </w:pPr>
      <w:r w:rsidRPr="00CE142D">
        <w:rPr>
          <w:rStyle w:val="FontStyle16"/>
          <w:b/>
          <w:sz w:val="28"/>
          <w:szCs w:val="28"/>
        </w:rPr>
        <w:t>УСТЬ-ИЛИМСК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В 2015 году на территории муниципального образования город Усть-Илимск действо</w:t>
      </w:r>
      <w:r w:rsidRPr="00CE142D">
        <w:rPr>
          <w:rStyle w:val="FontStyle16"/>
          <w:sz w:val="28"/>
          <w:szCs w:val="28"/>
        </w:rPr>
        <w:softHyphen/>
        <w:t>вала муниципальная программа муниципального образования город Усть-Илимск «Развитие физической культуры, спорта и молодежной политики в городе Усть-Илимске на 2012 - 2018 годы», утверждена постановлением Администрации города Усть-Илимска от 20.12.2011г., в редакции постановлений Администрации города Усть-Илимска: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- от 06.03.2015г. № 175 «О внесении изменений в муниципальную программу муни</w:t>
      </w:r>
      <w:r w:rsidRPr="00CE142D">
        <w:rPr>
          <w:rStyle w:val="FontStyle16"/>
          <w:sz w:val="28"/>
          <w:szCs w:val="28"/>
        </w:rPr>
        <w:softHyphen/>
        <w:t>ципального образования город Усть-Илимск «Развитие физической культуры, спорта и мо</w:t>
      </w:r>
      <w:r w:rsidRPr="00CE142D">
        <w:rPr>
          <w:rStyle w:val="FontStyle16"/>
          <w:sz w:val="28"/>
          <w:szCs w:val="28"/>
        </w:rPr>
        <w:softHyphen/>
        <w:t>лодежной политики» на 2012-2018 годы, утвержденной постановлением Администрации го</w:t>
      </w:r>
      <w:r w:rsidRPr="00CE142D">
        <w:rPr>
          <w:rStyle w:val="FontStyle16"/>
          <w:sz w:val="28"/>
          <w:szCs w:val="28"/>
        </w:rPr>
        <w:softHyphen/>
        <w:t>рода Усть-Илимска от 20.12.2011г. № 1025»;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- от 19.08.2015г. № 614 «О внесении изменения в постановление Администрации го</w:t>
      </w:r>
      <w:r w:rsidRPr="00CE142D">
        <w:rPr>
          <w:rStyle w:val="FontStyle16"/>
          <w:sz w:val="28"/>
          <w:szCs w:val="28"/>
        </w:rPr>
        <w:softHyphen/>
        <w:t>рода от 20.12.2011г. № 1025»;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- от 10.12.2015г. № 966 «О внесении изменений в муниципальную программу муни</w:t>
      </w:r>
      <w:r w:rsidRPr="00CE142D">
        <w:rPr>
          <w:rStyle w:val="FontStyle16"/>
          <w:sz w:val="28"/>
          <w:szCs w:val="28"/>
        </w:rPr>
        <w:softHyphen/>
        <w:t>ципального образования город Усть-Илимск «Развитие физической культуры, спорта и молодежной политики» на 2012-2018 годы, утвержденной постановлением Администрации го</w:t>
      </w:r>
      <w:r w:rsidRPr="00CE142D">
        <w:rPr>
          <w:rStyle w:val="FontStyle16"/>
          <w:sz w:val="28"/>
          <w:szCs w:val="28"/>
        </w:rPr>
        <w:softHyphen/>
        <w:t>рода Усть-Илимска от 20.12.2011г. № 1025»;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- от 31.12.2015г. № 1092 «О внесении изменений в муниципальную программу муни</w:t>
      </w:r>
      <w:r w:rsidRPr="00CE142D">
        <w:rPr>
          <w:rStyle w:val="FontStyle16"/>
          <w:sz w:val="28"/>
          <w:szCs w:val="28"/>
        </w:rPr>
        <w:softHyphen/>
        <w:t>ципального образования город Усть-Илимск «развитие физической культуры, спорта и мо</w:t>
      </w:r>
      <w:r w:rsidRPr="00CE142D">
        <w:rPr>
          <w:rStyle w:val="FontStyle16"/>
          <w:sz w:val="28"/>
          <w:szCs w:val="28"/>
        </w:rPr>
        <w:softHyphen/>
        <w:t>лодежной политики» на 2012-2018 годы, утвержденной постановлением Администрации го</w:t>
      </w:r>
      <w:r w:rsidRPr="00CE142D">
        <w:rPr>
          <w:rStyle w:val="FontStyle16"/>
          <w:sz w:val="28"/>
          <w:szCs w:val="28"/>
        </w:rPr>
        <w:softHyphen/>
        <w:t>рода Усть-Илимска от 20.12.2011г. № 1025».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Целями программы определены: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1. Увеличение доли населения, систематически занимающегося физической культу</w:t>
      </w:r>
      <w:r w:rsidRPr="00CE142D">
        <w:rPr>
          <w:rStyle w:val="FontStyle16"/>
          <w:sz w:val="28"/>
          <w:szCs w:val="28"/>
        </w:rPr>
        <w:softHyphen/>
        <w:t>рой и спортом.</w:t>
      </w:r>
    </w:p>
    <w:p w:rsidR="00CE142D" w:rsidRPr="00CE142D" w:rsidRDefault="00CE142D" w:rsidP="00CE142D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2. Повышение активности молодежи и её успешная адаптация в жизнь общества. Задачи: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1. В сфере физической культуры и спорта: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1) развитие и популяризация массового и профессионального спорта;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2) повышение качества предоставления дополнительного образования в сфере физи</w:t>
      </w:r>
      <w:r w:rsidRPr="00CE142D">
        <w:rPr>
          <w:rStyle w:val="FontStyle16"/>
          <w:sz w:val="28"/>
          <w:szCs w:val="28"/>
        </w:rPr>
        <w:softHyphen/>
        <w:t>ческой культуры и спорта.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2. В сфере молодежной политики: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1) сокращение масштабов немедицинского потребления наркотических средств и пси</w:t>
      </w:r>
      <w:r w:rsidRPr="00CE142D">
        <w:rPr>
          <w:rStyle w:val="FontStyle16"/>
          <w:sz w:val="28"/>
          <w:szCs w:val="28"/>
        </w:rPr>
        <w:softHyphen/>
        <w:t>хотропных веществ, формирование негативного отношения к незаконному обороту и по</w:t>
      </w:r>
      <w:r w:rsidRPr="00CE142D">
        <w:rPr>
          <w:rStyle w:val="FontStyle16"/>
          <w:sz w:val="28"/>
          <w:szCs w:val="28"/>
        </w:rPr>
        <w:softHyphen/>
        <w:t>треблению наркотиков и существенное снижение спроса на них;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2) обеспечение успешной социализации и эффективной самореализации молодежи;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3) создание механизма муниципальной поддержки молодых семей города Усть-Илимска в решении жилищной проблемы (в период до 2013 года).</w:t>
      </w:r>
      <w:proofErr w:type="gramStart"/>
      <w:r w:rsidRPr="00CE142D">
        <w:rPr>
          <w:rStyle w:val="FontStyle16"/>
          <w:sz w:val="28"/>
          <w:szCs w:val="28"/>
        </w:rPr>
        <w:t xml:space="preserve"> ,</w:t>
      </w:r>
      <w:proofErr w:type="gramEnd"/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3. В сфере управления: повышение эффективности реализации муниципальной поли</w:t>
      </w:r>
      <w:r w:rsidRPr="00CE142D">
        <w:rPr>
          <w:rStyle w:val="FontStyle16"/>
          <w:sz w:val="28"/>
          <w:szCs w:val="28"/>
        </w:rPr>
        <w:softHyphen/>
        <w:t>тики в сфере физической культуры, спорта и молодежной политики.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Для решения поставленных задач в состав муниципальной программы входят следу</w:t>
      </w:r>
      <w:r w:rsidRPr="00CE142D">
        <w:rPr>
          <w:rStyle w:val="FontStyle16"/>
          <w:sz w:val="28"/>
          <w:szCs w:val="28"/>
        </w:rPr>
        <w:softHyphen/>
        <w:t>ющие подпрограммы.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1. «Реализация мероприятий в сфере физической культуры, спорта» на 2012 - 2018 го</w:t>
      </w:r>
      <w:r w:rsidRPr="00CE142D">
        <w:rPr>
          <w:rStyle w:val="FontStyle16"/>
          <w:sz w:val="28"/>
          <w:szCs w:val="28"/>
        </w:rPr>
        <w:softHyphen/>
        <w:t>ды.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2. «Дополнительное образование в сфере физической культуры и спорта» на 2012 -2018 годы.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3. «Комплексные меры профилактики злоупотребления наркотическими средствами и психотропными веществами» на 2014 -2018 годы.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lastRenderedPageBreak/>
        <w:t>4. «Молодежь Усть-Илимска» на 2015-2018 годы.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5. «Обеспечение условий для реализации муниципальной программы муниципального образования город Усть-Илимск «Развитие физической культуры, спорта и молодежной по</w:t>
      </w:r>
      <w:r w:rsidRPr="00CE142D">
        <w:rPr>
          <w:rStyle w:val="FontStyle16"/>
          <w:sz w:val="28"/>
          <w:szCs w:val="28"/>
        </w:rPr>
        <w:softHyphen/>
        <w:t>литики» на 2012-2018 годы.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Комплексы мероприятий Подпрограмм муниципальной программы, а также: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1. Муниципальная целевая программа поддержки молодых семей города Усть-Илимска в приобретении (строительстве) жилья «Молодым семьям - доступное жилье» на 2005 - 2019г.г. (В период до 2013г.)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2. Долгосрочная целевая программа города Усть-Илимска «Комплексные меры про</w:t>
      </w:r>
      <w:r w:rsidRPr="00CE142D">
        <w:rPr>
          <w:rStyle w:val="FontStyle16"/>
          <w:sz w:val="28"/>
          <w:szCs w:val="28"/>
        </w:rPr>
        <w:softHyphen/>
        <w:t>филактики злоупотребления наркотическими средствами и психотропными веществами на 2011 - 2013 годы» (в период до 2013г.).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3. Ведомственная целевая программа «Молодежь Усть-Илимска» на 2012-2016 годы (в период до 2014г.).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Целевые индикаторы и показатели муниципальной программы: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1. Доля жителей города, систематически занимающихся физической культурой и спортом, к общей численности населения города, %;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2. Доля учащихся, имеющих спортивные разряды, к общей численности учащихся в МБОУ ДОД «ДЮСШ «Лесохимик</w:t>
      </w:r>
      <w:proofErr w:type="gramStart"/>
      <w:r w:rsidRPr="00CE142D">
        <w:rPr>
          <w:rStyle w:val="FontStyle16"/>
          <w:sz w:val="28"/>
          <w:szCs w:val="28"/>
        </w:rPr>
        <w:t>», %;</w:t>
      </w:r>
      <w:proofErr w:type="gramEnd"/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3. Число молодежи, принявшей участие в мероприятиях молодежной политики, чел.;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4. Доля молодежи с впервые установленным диагнозом наркомания, к общей числен</w:t>
      </w:r>
      <w:r w:rsidRPr="00CE142D">
        <w:rPr>
          <w:rStyle w:val="FontStyle16"/>
          <w:sz w:val="28"/>
          <w:szCs w:val="28"/>
        </w:rPr>
        <w:softHyphen/>
        <w:t>ности молодежи города, %;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5. Процент выполнения показателей от заявленных целевых индикаторов в муници</w:t>
      </w:r>
      <w:r w:rsidRPr="00CE142D">
        <w:rPr>
          <w:rStyle w:val="FontStyle16"/>
          <w:sz w:val="28"/>
          <w:szCs w:val="28"/>
        </w:rPr>
        <w:softHyphen/>
        <w:t>пальной программе в течение срока ее реализации.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Ожидаемые результаты реализации муниципальной программы: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1. Увеличение доли жителей города, систематически занимающихся физической культурой и спортом, к общей численности населения города, с 7,6 % до 25 %.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2. Увеличение доли учащихся, имеющих спортивные разряды, к общей численности учащихся в МБОУ ДОД «ДЮСШ «Лесохимик» до 30,5 %.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3. Увеличение числа молодежи, принявшей участие в мероприятиях молодежной по</w:t>
      </w:r>
      <w:r w:rsidRPr="00CE142D">
        <w:rPr>
          <w:rStyle w:val="FontStyle16"/>
          <w:sz w:val="28"/>
          <w:szCs w:val="28"/>
        </w:rPr>
        <w:softHyphen/>
        <w:t>литики с 3990 до 7127 человек.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4. Уменьшение доли молодежи с впервые установленным диагнозом наркомания, к общей численности молодежи города, с 0,171 до 0,010 %.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5. 100 % выполнения показателей от заявленных целевых индикаторов в муниципаль</w:t>
      </w:r>
      <w:r w:rsidRPr="00CE142D">
        <w:rPr>
          <w:rStyle w:val="FontStyle16"/>
          <w:sz w:val="28"/>
          <w:szCs w:val="28"/>
        </w:rPr>
        <w:softHyphen/>
        <w:t>ной программе в течение срока ее реализации.</w:t>
      </w:r>
    </w:p>
    <w:p w:rsidR="00CE142D" w:rsidRPr="00CE142D" w:rsidRDefault="00CE142D" w:rsidP="00CE142D">
      <w:pPr>
        <w:pStyle w:val="Style6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В сфере физической культуры реализуются 3 подпрограммы, а именно: Подпрограмма 1. «Реализация мероприятий в сфере физической культуры, спорта» на 2012 -2018 годы.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Подпрограмма 2. «Дополнительное образование в сфере физической культуры и спор</w:t>
      </w:r>
      <w:r w:rsidRPr="00CE142D">
        <w:rPr>
          <w:rStyle w:val="FontStyle16"/>
          <w:sz w:val="28"/>
          <w:szCs w:val="28"/>
        </w:rPr>
        <w:softHyphen/>
        <w:t>та» на 2012 - 2018 годы.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Подпрограмма 5. «Обеспечение условий для реализации муниципальной программы муниципального образования город Усть-Илимск «Развитие физической культуры, спорта и молодежной политики» на 2012-2018 годы.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Подпрограмма 1. «Реализация мероприятий в сфере физической культуры, спорта» на 2012 -2018 годы.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Цель подпрограммы: развитие и популяризация массового и профессионального спорта.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Задачи подпрограммы: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lastRenderedPageBreak/>
        <w:t>1. Развитие спортивной инфраструктуры.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2. Развитие системы физкультурно-оздоровительных и спортивно-массовых меропри</w:t>
      </w:r>
      <w:r w:rsidRPr="00CE142D">
        <w:rPr>
          <w:rStyle w:val="FontStyle16"/>
          <w:sz w:val="28"/>
          <w:szCs w:val="28"/>
        </w:rPr>
        <w:softHyphen/>
        <w:t>ятий.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Подпрограмма 2. «Дополнительное образование в сфере физической культуры и спор</w:t>
      </w:r>
      <w:r w:rsidRPr="00CE142D">
        <w:rPr>
          <w:rStyle w:val="FontStyle16"/>
          <w:sz w:val="28"/>
          <w:szCs w:val="28"/>
        </w:rPr>
        <w:softHyphen/>
        <w:t>та» на 2012 - 2018 годы.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Цель подпрограммы: повышение качества предоставления дополнительного образо</w:t>
      </w:r>
      <w:r w:rsidRPr="00CE142D">
        <w:rPr>
          <w:rStyle w:val="FontStyle16"/>
          <w:sz w:val="28"/>
          <w:szCs w:val="28"/>
        </w:rPr>
        <w:softHyphen/>
        <w:t>вания в сфере физической культуры и спорта.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Задачи подпрограммы: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1. Сохранение степени соответствия муниципальной услуги по предоставлению до</w:t>
      </w:r>
      <w:r w:rsidRPr="00CE142D">
        <w:rPr>
          <w:rStyle w:val="FontStyle16"/>
          <w:sz w:val="28"/>
          <w:szCs w:val="28"/>
        </w:rPr>
        <w:softHyphen/>
        <w:t>полнительного образования в сфере физической культуры и спорта установленным требова</w:t>
      </w:r>
      <w:r w:rsidRPr="00CE142D">
        <w:rPr>
          <w:rStyle w:val="FontStyle16"/>
          <w:sz w:val="28"/>
          <w:szCs w:val="28"/>
        </w:rPr>
        <w:softHyphen/>
        <w:t>ниям к ее оказанию.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Основные мероприятия по реализации дополнительных образовательных программ в области физической культуры и спорта решаются посредством выполнения муниципального задания на оказание муниципальной услуги по реализации дополнительных образовательных программ в области физической культуры и спорта муниципальным бюджетным образова</w:t>
      </w:r>
      <w:r w:rsidRPr="00CE142D">
        <w:rPr>
          <w:rStyle w:val="FontStyle16"/>
          <w:sz w:val="28"/>
          <w:szCs w:val="28"/>
        </w:rPr>
        <w:softHyphen/>
        <w:t>тельным учреждением дополнительного образования «Детско-юношеская спортивная школа «Лесохимик».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Подпрограмма 5. «Обеспечение условий для реализации муниципальной программы муниципального образования город Усть-Илимск «Развитие физической культуры, спорта и молодежной политики» на 2012-2018 годы.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Цель подпрограммы: повышение эффективности реализации муниципальной полити</w:t>
      </w:r>
      <w:r w:rsidRPr="00CE142D">
        <w:rPr>
          <w:rStyle w:val="FontStyle16"/>
          <w:sz w:val="28"/>
          <w:szCs w:val="28"/>
        </w:rPr>
        <w:softHyphen/>
        <w:t>ки в сфере физической культуры, спорта и молодежной политики.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Задачи подпрограммы: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1. Совершенствование механизма управления в сфере физической культуры, спорта и молодежной политики.</w:t>
      </w:r>
    </w:p>
    <w:p w:rsidR="00CE142D" w:rsidRPr="00CE142D" w:rsidRDefault="00CE142D" w:rsidP="00CE142D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CE142D">
        <w:rPr>
          <w:rStyle w:val="FontStyle14"/>
          <w:sz w:val="28"/>
          <w:szCs w:val="28"/>
        </w:rPr>
        <w:t>Что наиболее значительное удалось сделать в 2015 году?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Инфраструктура физической культуры и спорта.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В 2015 году удалось провести ремонтные работы на объектах физической культуры и спорта.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В начале февраля 2014 года после капитального ремонта была открыта большая чаша бассейна «Олимпиец». В 2015 году проведены ремонтные работы помещений бассейна (ка</w:t>
      </w:r>
      <w:r w:rsidRPr="00CE142D">
        <w:rPr>
          <w:rStyle w:val="FontStyle16"/>
          <w:sz w:val="28"/>
          <w:szCs w:val="28"/>
        </w:rPr>
        <w:softHyphen/>
        <w:t>питальный ремонт холла: замена витражных окон холла, замена отопительной системы и освещения) общей стоимостью более 1,6 млн. рублей; в большом и малом спортивных залах проведены косметические ремонты.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 xml:space="preserve">Детский оздоровительно-образовательный центр «Олимпиец» включает в себя 2 чаши плавательных бассейнов, два больших и один малый спортивные залы, так же помещения центра позволяют </w:t>
      </w:r>
      <w:proofErr w:type="gramStart"/>
      <w:r w:rsidRPr="00CE142D">
        <w:rPr>
          <w:rStyle w:val="FontStyle16"/>
          <w:sz w:val="28"/>
          <w:szCs w:val="28"/>
        </w:rPr>
        <w:t>разместить</w:t>
      </w:r>
      <w:proofErr w:type="gramEnd"/>
      <w:r w:rsidRPr="00CE142D">
        <w:rPr>
          <w:rStyle w:val="FontStyle16"/>
          <w:sz w:val="28"/>
          <w:szCs w:val="28"/>
        </w:rPr>
        <w:t xml:space="preserve"> стрелковый тир. </w:t>
      </w:r>
      <w:proofErr w:type="gramStart"/>
      <w:r w:rsidRPr="00CE142D">
        <w:rPr>
          <w:rStyle w:val="FontStyle16"/>
          <w:sz w:val="28"/>
          <w:szCs w:val="28"/>
        </w:rPr>
        <w:t>На территории центра расположен стадион, который включает в себя: футбольное поле, площадку для игры в волейбол и баскетбол, спортивную площадку с турниками, беговую, велосипедную дорожки (протяженность 1 км. 500м.) - в летний период, в зимний - трасса для беговых лыж.</w:t>
      </w:r>
      <w:proofErr w:type="gramEnd"/>
      <w:r w:rsidRPr="00CE142D">
        <w:rPr>
          <w:rStyle w:val="FontStyle16"/>
          <w:sz w:val="28"/>
          <w:szCs w:val="28"/>
        </w:rPr>
        <w:t xml:space="preserve"> Уникальная разнообразность спортивных объектов в одном месте, позволяет использовать «Олимпиец» в качестве едино</w:t>
      </w:r>
      <w:r w:rsidRPr="00CE142D">
        <w:rPr>
          <w:rStyle w:val="FontStyle16"/>
          <w:sz w:val="28"/>
          <w:szCs w:val="28"/>
        </w:rPr>
        <w:softHyphen/>
        <w:t>го центра приема норм ГТО в городе Усть-Илимске.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В настоящее время постановлением Администрации города от 05.11.2015г. №834 утвержден план мероприятий поэтапного внедрения Всероссийского физкультурно-спортивного комплекса «Готов к труду и обороне» (ГТО) в муниципальном образовании го</w:t>
      </w:r>
      <w:r w:rsidRPr="00CE142D">
        <w:rPr>
          <w:rStyle w:val="FontStyle16"/>
          <w:sz w:val="28"/>
          <w:szCs w:val="28"/>
        </w:rPr>
        <w:softHyphen/>
        <w:t xml:space="preserve">род Усть-Илимск, постановлением от 15.01.2016г. № 23 </w:t>
      </w:r>
      <w:r w:rsidRPr="00CE142D">
        <w:rPr>
          <w:rStyle w:val="FontStyle16"/>
          <w:sz w:val="28"/>
          <w:szCs w:val="28"/>
        </w:rPr>
        <w:lastRenderedPageBreak/>
        <w:t>полномочиями Центра тестирования ГТО наделено МКУ «Дирекция спортивных сооружений города Усть-Илимска». Проводится работа по обустройству мест тестирования на городских спортивных объектах, работа по привлечению средств и созданию на базе учреждения отдела по физкультурно-оздоровительной и спортивной работе.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В 2015 году на территории города были установлены спортивные площадки шаговой доступности для подготовки населения к сдаче норм комплекса ГТО. 10 комплектов спор</w:t>
      </w:r>
      <w:r w:rsidRPr="00CE142D">
        <w:rPr>
          <w:rStyle w:val="FontStyle16"/>
          <w:sz w:val="28"/>
          <w:szCs w:val="28"/>
        </w:rPr>
        <w:softHyphen/>
        <w:t xml:space="preserve">тивного оборудования, переданного городу в рамках проекта «Поколение </w:t>
      </w:r>
      <w:proofErr w:type="spellStart"/>
      <w:r w:rsidRPr="00CE142D">
        <w:rPr>
          <w:rStyle w:val="FontStyle16"/>
          <w:sz w:val="28"/>
          <w:szCs w:val="28"/>
        </w:rPr>
        <w:t>Спортмастер</w:t>
      </w:r>
      <w:proofErr w:type="spellEnd"/>
      <w:r w:rsidRPr="00CE142D">
        <w:rPr>
          <w:rStyle w:val="FontStyle16"/>
          <w:sz w:val="28"/>
          <w:szCs w:val="28"/>
        </w:rPr>
        <w:t>» бы</w:t>
      </w:r>
      <w:r w:rsidRPr="00CE142D">
        <w:rPr>
          <w:rStyle w:val="FontStyle16"/>
          <w:sz w:val="28"/>
          <w:szCs w:val="28"/>
        </w:rPr>
        <w:softHyphen/>
        <w:t>ли установлены в центрах микрорайонов города. Установлена так же одна многофункцио</w:t>
      </w:r>
      <w:r w:rsidRPr="00CE142D">
        <w:rPr>
          <w:rStyle w:val="FontStyle16"/>
          <w:sz w:val="28"/>
          <w:szCs w:val="28"/>
        </w:rPr>
        <w:softHyphen/>
        <w:t>нальная игровая площадка. Всего потрачено на оборудование и установку площадок 3,81 млн</w:t>
      </w:r>
      <w:proofErr w:type="gramStart"/>
      <w:r w:rsidRPr="00CE142D">
        <w:rPr>
          <w:rStyle w:val="FontStyle16"/>
          <w:sz w:val="28"/>
          <w:szCs w:val="28"/>
        </w:rPr>
        <w:t>.р</w:t>
      </w:r>
      <w:proofErr w:type="gramEnd"/>
      <w:r w:rsidRPr="00CE142D">
        <w:rPr>
          <w:rStyle w:val="FontStyle16"/>
          <w:sz w:val="28"/>
          <w:szCs w:val="28"/>
        </w:rPr>
        <w:t>ублей.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При поддержке благотворительного фонда «Илим-Гарант» заменено ограждение го</w:t>
      </w:r>
      <w:r w:rsidRPr="00CE142D">
        <w:rPr>
          <w:rStyle w:val="FontStyle16"/>
          <w:sz w:val="28"/>
          <w:szCs w:val="28"/>
        </w:rPr>
        <w:softHyphen/>
        <w:t xml:space="preserve">родского стадиона «Лесохимик», установлены специальные </w:t>
      </w:r>
      <w:proofErr w:type="spellStart"/>
      <w:r w:rsidRPr="00CE142D">
        <w:rPr>
          <w:rStyle w:val="FontStyle16"/>
          <w:sz w:val="28"/>
          <w:szCs w:val="28"/>
        </w:rPr>
        <w:t>мячегасители</w:t>
      </w:r>
      <w:proofErr w:type="spellEnd"/>
      <w:r w:rsidRPr="00CE142D">
        <w:rPr>
          <w:rStyle w:val="FontStyle16"/>
          <w:sz w:val="28"/>
          <w:szCs w:val="28"/>
        </w:rPr>
        <w:t>, оборудован эва</w:t>
      </w:r>
      <w:r w:rsidRPr="00CE142D">
        <w:rPr>
          <w:rStyle w:val="FontStyle16"/>
          <w:sz w:val="28"/>
          <w:szCs w:val="28"/>
        </w:rPr>
        <w:softHyphen/>
        <w:t>куационный выход из помещения стадиона. Так же за счет средств инвестора проведена за</w:t>
      </w:r>
      <w:r w:rsidRPr="00CE142D">
        <w:rPr>
          <w:rStyle w:val="FontStyle16"/>
          <w:sz w:val="28"/>
          <w:szCs w:val="28"/>
        </w:rPr>
        <w:softHyphen/>
        <w:t>мена устаревшего остекления в детском спортивном клубе «Мечтатель». Всего выполнено работ на сумму более 4,4 млн. рублей.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Спортивные результаты: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 xml:space="preserve">Ушедший год ещё раз показал, что город Усть-Илимск имеет огромный спортивный потенциал, об этом свидетельствуют блестящие результаты профессиональных спортсменов и любителей на соревнованиях разных уровней. Прошедший год стал успешным для </w:t>
      </w:r>
      <w:proofErr w:type="spellStart"/>
      <w:r w:rsidRPr="00CE142D">
        <w:rPr>
          <w:rStyle w:val="FontStyle16"/>
          <w:sz w:val="28"/>
          <w:szCs w:val="28"/>
        </w:rPr>
        <w:t>устьи-лимских</w:t>
      </w:r>
      <w:proofErr w:type="spellEnd"/>
      <w:r w:rsidRPr="00CE142D">
        <w:rPr>
          <w:rStyle w:val="FontStyle16"/>
          <w:sz w:val="28"/>
          <w:szCs w:val="28"/>
        </w:rPr>
        <w:t xml:space="preserve"> </w:t>
      </w:r>
      <w:proofErr w:type="spellStart"/>
      <w:r w:rsidRPr="00CE142D">
        <w:rPr>
          <w:rStyle w:val="FontStyle16"/>
          <w:sz w:val="28"/>
          <w:szCs w:val="28"/>
        </w:rPr>
        <w:t>кикбоксеров</w:t>
      </w:r>
      <w:proofErr w:type="spellEnd"/>
      <w:r w:rsidRPr="00CE142D">
        <w:rPr>
          <w:rStyle w:val="FontStyle16"/>
          <w:sz w:val="28"/>
          <w:szCs w:val="28"/>
        </w:rPr>
        <w:t xml:space="preserve">, воспитанников тренеров-преподавателей Д.В. </w:t>
      </w:r>
      <w:proofErr w:type="spellStart"/>
      <w:r w:rsidRPr="00CE142D">
        <w:rPr>
          <w:rStyle w:val="FontStyle16"/>
          <w:sz w:val="28"/>
          <w:szCs w:val="28"/>
        </w:rPr>
        <w:t>Лазученко</w:t>
      </w:r>
      <w:proofErr w:type="spellEnd"/>
      <w:r w:rsidRPr="00CE142D">
        <w:rPr>
          <w:rStyle w:val="FontStyle16"/>
          <w:sz w:val="28"/>
          <w:szCs w:val="28"/>
        </w:rPr>
        <w:t xml:space="preserve">, С.С. </w:t>
      </w:r>
      <w:proofErr w:type="spellStart"/>
      <w:r w:rsidRPr="00CE142D">
        <w:rPr>
          <w:rStyle w:val="FontStyle16"/>
          <w:sz w:val="28"/>
          <w:szCs w:val="28"/>
        </w:rPr>
        <w:t>Горба-тенко</w:t>
      </w:r>
      <w:proofErr w:type="spellEnd"/>
      <w:r w:rsidRPr="00CE142D">
        <w:rPr>
          <w:rStyle w:val="FontStyle16"/>
          <w:sz w:val="28"/>
          <w:szCs w:val="28"/>
        </w:rPr>
        <w:t xml:space="preserve">, В.Н. Леонтьева. В Чемпионате и Первенстве Сибирского Федерального округа по </w:t>
      </w:r>
      <w:proofErr w:type="spellStart"/>
      <w:r w:rsidRPr="00CE142D">
        <w:rPr>
          <w:rStyle w:val="FontStyle16"/>
          <w:sz w:val="28"/>
          <w:szCs w:val="28"/>
        </w:rPr>
        <w:t>кикбоксингу</w:t>
      </w:r>
      <w:proofErr w:type="spellEnd"/>
      <w:r w:rsidRPr="00CE142D">
        <w:rPr>
          <w:rStyle w:val="FontStyle16"/>
          <w:sz w:val="28"/>
          <w:szCs w:val="28"/>
        </w:rPr>
        <w:t xml:space="preserve"> в Иркутске </w:t>
      </w:r>
      <w:proofErr w:type="spellStart"/>
      <w:r w:rsidRPr="00CE142D">
        <w:rPr>
          <w:rStyle w:val="FontStyle16"/>
          <w:sz w:val="28"/>
          <w:szCs w:val="28"/>
        </w:rPr>
        <w:t>устьилимцы</w:t>
      </w:r>
      <w:proofErr w:type="spellEnd"/>
      <w:r w:rsidRPr="00CE142D">
        <w:rPr>
          <w:rStyle w:val="FontStyle16"/>
          <w:sz w:val="28"/>
          <w:szCs w:val="28"/>
        </w:rPr>
        <w:t xml:space="preserve"> заняли 4 первых мест, 4 вторых, 5 третьих. Победите</w:t>
      </w:r>
      <w:r w:rsidRPr="00CE142D">
        <w:rPr>
          <w:rStyle w:val="FontStyle16"/>
          <w:sz w:val="28"/>
          <w:szCs w:val="28"/>
        </w:rPr>
        <w:softHyphen/>
        <w:t xml:space="preserve">лями соревнований стали Молчанов Вячеслав, </w:t>
      </w:r>
      <w:proofErr w:type="spellStart"/>
      <w:r w:rsidRPr="00CE142D">
        <w:rPr>
          <w:rStyle w:val="FontStyle16"/>
          <w:sz w:val="28"/>
          <w:szCs w:val="28"/>
        </w:rPr>
        <w:t>Гулевич</w:t>
      </w:r>
      <w:proofErr w:type="spellEnd"/>
      <w:r w:rsidRPr="00CE142D">
        <w:rPr>
          <w:rStyle w:val="FontStyle16"/>
          <w:sz w:val="28"/>
          <w:szCs w:val="28"/>
        </w:rPr>
        <w:t xml:space="preserve"> Степан, Воробьев Егор, </w:t>
      </w:r>
      <w:proofErr w:type="spellStart"/>
      <w:r w:rsidRPr="00CE142D">
        <w:rPr>
          <w:rStyle w:val="FontStyle16"/>
          <w:sz w:val="28"/>
          <w:szCs w:val="28"/>
        </w:rPr>
        <w:t>Резанович</w:t>
      </w:r>
      <w:proofErr w:type="spellEnd"/>
      <w:r w:rsidRPr="00CE142D">
        <w:rPr>
          <w:rStyle w:val="FontStyle16"/>
          <w:sz w:val="28"/>
          <w:szCs w:val="28"/>
        </w:rPr>
        <w:t xml:space="preserve"> Вадим, Баранов Алексей.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 xml:space="preserve">Блестяще выступила на Чемпионате Европы по </w:t>
      </w:r>
      <w:proofErr w:type="spellStart"/>
      <w:r w:rsidRPr="00CE142D">
        <w:rPr>
          <w:rStyle w:val="FontStyle16"/>
          <w:sz w:val="28"/>
          <w:szCs w:val="28"/>
        </w:rPr>
        <w:t>кикбоксингу</w:t>
      </w:r>
      <w:proofErr w:type="spellEnd"/>
      <w:r w:rsidRPr="00CE142D">
        <w:rPr>
          <w:rStyle w:val="FontStyle16"/>
          <w:sz w:val="28"/>
          <w:szCs w:val="28"/>
        </w:rPr>
        <w:t xml:space="preserve"> (в разделе </w:t>
      </w:r>
      <w:proofErr w:type="spellStart"/>
      <w:r w:rsidRPr="00CE142D">
        <w:rPr>
          <w:rStyle w:val="FontStyle16"/>
          <w:sz w:val="28"/>
          <w:szCs w:val="28"/>
        </w:rPr>
        <w:t>фулл-контакт</w:t>
      </w:r>
      <w:proofErr w:type="spellEnd"/>
      <w:r w:rsidRPr="00CE142D">
        <w:rPr>
          <w:rStyle w:val="FontStyle16"/>
          <w:sz w:val="28"/>
          <w:szCs w:val="28"/>
        </w:rPr>
        <w:t xml:space="preserve"> с </w:t>
      </w:r>
      <w:proofErr w:type="spellStart"/>
      <w:r w:rsidRPr="00CE142D">
        <w:rPr>
          <w:rStyle w:val="FontStyle16"/>
          <w:sz w:val="28"/>
          <w:szCs w:val="28"/>
        </w:rPr>
        <w:t>лоу-киком</w:t>
      </w:r>
      <w:proofErr w:type="spellEnd"/>
      <w:r w:rsidRPr="00CE142D">
        <w:rPr>
          <w:rStyle w:val="FontStyle16"/>
          <w:sz w:val="28"/>
          <w:szCs w:val="28"/>
        </w:rPr>
        <w:t xml:space="preserve">) среди юниорок 16 лет в </w:t>
      </w:r>
      <w:proofErr w:type="gramStart"/>
      <w:r w:rsidRPr="00CE142D">
        <w:rPr>
          <w:rStyle w:val="FontStyle16"/>
          <w:sz w:val="28"/>
          <w:szCs w:val="28"/>
        </w:rPr>
        <w:t>г</w:t>
      </w:r>
      <w:proofErr w:type="gramEnd"/>
      <w:r w:rsidRPr="00CE142D">
        <w:rPr>
          <w:rStyle w:val="FontStyle16"/>
          <w:sz w:val="28"/>
          <w:szCs w:val="28"/>
        </w:rPr>
        <w:t>. Сан-Себастьян (Испания), Королёва Александра. Она заняла второе место по итогам 3 боев.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proofErr w:type="gramStart"/>
      <w:r w:rsidRPr="00CE142D">
        <w:rPr>
          <w:rStyle w:val="FontStyle16"/>
          <w:sz w:val="28"/>
          <w:szCs w:val="28"/>
        </w:rPr>
        <w:t>Отличились в Чемпионате и первенстве Иркутской области по боксу среди женщин 1996 г.р. И старше, среди девушек 1997-1998 г.р. и девочек 1999-2000, 2001-2002 г.р., посвя</w:t>
      </w:r>
      <w:r w:rsidRPr="00CE142D">
        <w:rPr>
          <w:rStyle w:val="FontStyle16"/>
          <w:sz w:val="28"/>
          <w:szCs w:val="28"/>
        </w:rPr>
        <w:softHyphen/>
        <w:t xml:space="preserve">щенном памяти заместителя директора СДЮСШОР «Сибиряк», ОФК </w:t>
      </w:r>
      <w:proofErr w:type="spellStart"/>
      <w:r w:rsidRPr="00CE142D">
        <w:rPr>
          <w:rStyle w:val="FontStyle16"/>
          <w:sz w:val="28"/>
          <w:szCs w:val="28"/>
        </w:rPr>
        <w:t>Деревцовой</w:t>
      </w:r>
      <w:proofErr w:type="spellEnd"/>
      <w:r w:rsidRPr="00CE142D">
        <w:rPr>
          <w:rStyle w:val="FontStyle16"/>
          <w:sz w:val="28"/>
          <w:szCs w:val="28"/>
        </w:rPr>
        <w:t xml:space="preserve"> Ольги Ва</w:t>
      </w:r>
      <w:r w:rsidRPr="00CE142D">
        <w:rPr>
          <w:rStyle w:val="FontStyle16"/>
          <w:sz w:val="28"/>
          <w:szCs w:val="28"/>
        </w:rPr>
        <w:softHyphen/>
        <w:t xml:space="preserve">лентиновне усть-илимские воспитанницы </w:t>
      </w:r>
      <w:proofErr w:type="spellStart"/>
      <w:r w:rsidRPr="00CE142D">
        <w:rPr>
          <w:rStyle w:val="FontStyle16"/>
          <w:sz w:val="28"/>
          <w:szCs w:val="28"/>
        </w:rPr>
        <w:t>Фадеенкова</w:t>
      </w:r>
      <w:proofErr w:type="spellEnd"/>
      <w:r w:rsidRPr="00CE142D">
        <w:rPr>
          <w:rStyle w:val="FontStyle16"/>
          <w:sz w:val="28"/>
          <w:szCs w:val="28"/>
        </w:rPr>
        <w:t xml:space="preserve"> В.В. </w:t>
      </w:r>
      <w:proofErr w:type="spellStart"/>
      <w:r w:rsidRPr="00CE142D">
        <w:rPr>
          <w:rStyle w:val="FontStyle16"/>
          <w:sz w:val="28"/>
          <w:szCs w:val="28"/>
        </w:rPr>
        <w:t>Насртдинова</w:t>
      </w:r>
      <w:proofErr w:type="spellEnd"/>
      <w:r w:rsidRPr="00CE142D">
        <w:rPr>
          <w:rStyle w:val="FontStyle16"/>
          <w:sz w:val="28"/>
          <w:szCs w:val="28"/>
        </w:rPr>
        <w:t xml:space="preserve"> Б.Н. - Бойко Ана</w:t>
      </w:r>
      <w:r w:rsidRPr="00CE142D">
        <w:rPr>
          <w:rStyle w:val="FontStyle16"/>
          <w:sz w:val="28"/>
          <w:szCs w:val="28"/>
        </w:rPr>
        <w:softHyphen/>
        <w:t>стасия, Лексина Елизавета, Медведева Татьяна, Воронова Диана, Кириллова Екатерина, Ко</w:t>
      </w:r>
      <w:r w:rsidRPr="00CE142D">
        <w:rPr>
          <w:rStyle w:val="FontStyle16"/>
          <w:sz w:val="28"/>
          <w:szCs w:val="28"/>
        </w:rPr>
        <w:softHyphen/>
        <w:t xml:space="preserve">ролева Александра, </w:t>
      </w:r>
      <w:proofErr w:type="spellStart"/>
      <w:r w:rsidRPr="00CE142D">
        <w:rPr>
          <w:rStyle w:val="FontStyle16"/>
          <w:sz w:val="28"/>
          <w:szCs w:val="28"/>
        </w:rPr>
        <w:t>Ботясова</w:t>
      </w:r>
      <w:proofErr w:type="spellEnd"/>
      <w:r w:rsidRPr="00CE142D">
        <w:rPr>
          <w:rStyle w:val="FontStyle16"/>
          <w:sz w:val="28"/>
          <w:szCs w:val="28"/>
        </w:rPr>
        <w:t xml:space="preserve"> Анастасия, </w:t>
      </w:r>
      <w:proofErr w:type="spellStart"/>
      <w:r w:rsidRPr="00CE142D">
        <w:rPr>
          <w:rStyle w:val="FontStyle16"/>
          <w:sz w:val="28"/>
          <w:szCs w:val="28"/>
        </w:rPr>
        <w:t>Сагайдаковская</w:t>
      </w:r>
      <w:proofErr w:type="spellEnd"/>
      <w:proofErr w:type="gramEnd"/>
      <w:r w:rsidRPr="00CE142D">
        <w:rPr>
          <w:rStyle w:val="FontStyle16"/>
          <w:sz w:val="28"/>
          <w:szCs w:val="28"/>
        </w:rPr>
        <w:t xml:space="preserve"> Инна они заняли первые места, второе место досталось </w:t>
      </w:r>
      <w:proofErr w:type="spellStart"/>
      <w:r w:rsidRPr="00CE142D">
        <w:rPr>
          <w:rStyle w:val="FontStyle16"/>
          <w:sz w:val="28"/>
          <w:szCs w:val="28"/>
        </w:rPr>
        <w:t>Воловой</w:t>
      </w:r>
      <w:proofErr w:type="spellEnd"/>
      <w:r w:rsidRPr="00CE142D">
        <w:rPr>
          <w:rStyle w:val="FontStyle16"/>
          <w:sz w:val="28"/>
          <w:szCs w:val="28"/>
        </w:rPr>
        <w:t xml:space="preserve"> Веронике.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На Чемпионате и Первенстве Сибирского Федерального округа по ушу (</w:t>
      </w:r>
      <w:proofErr w:type="spellStart"/>
      <w:r w:rsidRPr="00CE142D">
        <w:rPr>
          <w:rStyle w:val="FontStyle16"/>
          <w:sz w:val="28"/>
          <w:szCs w:val="28"/>
        </w:rPr>
        <w:t>саньда</w:t>
      </w:r>
      <w:proofErr w:type="spellEnd"/>
      <w:r w:rsidRPr="00CE142D">
        <w:rPr>
          <w:rStyle w:val="FontStyle16"/>
          <w:sz w:val="28"/>
          <w:szCs w:val="28"/>
        </w:rPr>
        <w:t xml:space="preserve">) 5 первых и 2 вторых места заняли воспитанники отделения ушу ДЮСШ «Лесохимик» - </w:t>
      </w:r>
      <w:proofErr w:type="spellStart"/>
      <w:r w:rsidRPr="00CE142D">
        <w:rPr>
          <w:rStyle w:val="FontStyle16"/>
          <w:sz w:val="28"/>
          <w:szCs w:val="28"/>
        </w:rPr>
        <w:t>Вар</w:t>
      </w:r>
      <w:r w:rsidRPr="00CE142D">
        <w:rPr>
          <w:rStyle w:val="FontStyle16"/>
          <w:sz w:val="28"/>
          <w:szCs w:val="28"/>
        </w:rPr>
        <w:softHyphen/>
        <w:t>данян</w:t>
      </w:r>
      <w:proofErr w:type="spellEnd"/>
      <w:r w:rsidRPr="00CE142D">
        <w:rPr>
          <w:rStyle w:val="FontStyle16"/>
          <w:sz w:val="28"/>
          <w:szCs w:val="28"/>
        </w:rPr>
        <w:t xml:space="preserve"> Рафаэль, </w:t>
      </w:r>
      <w:proofErr w:type="spellStart"/>
      <w:r w:rsidRPr="00CE142D">
        <w:rPr>
          <w:rStyle w:val="FontStyle16"/>
          <w:sz w:val="28"/>
          <w:szCs w:val="28"/>
        </w:rPr>
        <w:t>Хатиашвили</w:t>
      </w:r>
      <w:proofErr w:type="spellEnd"/>
      <w:r w:rsidRPr="00CE142D">
        <w:rPr>
          <w:rStyle w:val="FontStyle16"/>
          <w:sz w:val="28"/>
          <w:szCs w:val="28"/>
        </w:rPr>
        <w:t xml:space="preserve"> Елизавета, Ту-Си Александр, Подольский Александр, </w:t>
      </w:r>
      <w:proofErr w:type="spellStart"/>
      <w:r w:rsidRPr="00CE142D">
        <w:rPr>
          <w:rStyle w:val="FontStyle16"/>
          <w:sz w:val="28"/>
          <w:szCs w:val="28"/>
        </w:rPr>
        <w:t>Суягин</w:t>
      </w:r>
      <w:proofErr w:type="spellEnd"/>
      <w:r w:rsidRPr="00CE142D">
        <w:rPr>
          <w:rStyle w:val="FontStyle16"/>
          <w:sz w:val="28"/>
          <w:szCs w:val="28"/>
        </w:rPr>
        <w:t xml:space="preserve"> Кирилл, Пряников Алексей, </w:t>
      </w:r>
      <w:proofErr w:type="spellStart"/>
      <w:r w:rsidRPr="00CE142D">
        <w:rPr>
          <w:rStyle w:val="FontStyle16"/>
          <w:sz w:val="28"/>
          <w:szCs w:val="28"/>
        </w:rPr>
        <w:t>Лескович</w:t>
      </w:r>
      <w:proofErr w:type="spellEnd"/>
      <w:r w:rsidRPr="00CE142D">
        <w:rPr>
          <w:rStyle w:val="FontStyle16"/>
          <w:sz w:val="28"/>
          <w:szCs w:val="28"/>
        </w:rPr>
        <w:t xml:space="preserve"> Савелий. В первенстве России по </w:t>
      </w:r>
      <w:proofErr w:type="spellStart"/>
      <w:r w:rsidRPr="00CE142D">
        <w:rPr>
          <w:rStyle w:val="FontStyle16"/>
          <w:sz w:val="28"/>
          <w:szCs w:val="28"/>
        </w:rPr>
        <w:t>ушу-саньда</w:t>
      </w:r>
      <w:proofErr w:type="spellEnd"/>
      <w:r w:rsidRPr="00CE142D">
        <w:rPr>
          <w:rStyle w:val="FontStyle16"/>
          <w:sz w:val="28"/>
          <w:szCs w:val="28"/>
        </w:rPr>
        <w:t xml:space="preserve"> среди юниоров (17-18 лет) 2 место занял Пряников Алексей, 3 место - </w:t>
      </w:r>
      <w:proofErr w:type="spellStart"/>
      <w:r w:rsidRPr="00CE142D">
        <w:rPr>
          <w:rStyle w:val="FontStyle16"/>
          <w:sz w:val="28"/>
          <w:szCs w:val="28"/>
        </w:rPr>
        <w:t>Варданян</w:t>
      </w:r>
      <w:proofErr w:type="spellEnd"/>
      <w:r w:rsidRPr="00CE142D">
        <w:rPr>
          <w:rStyle w:val="FontStyle16"/>
          <w:sz w:val="28"/>
          <w:szCs w:val="28"/>
        </w:rPr>
        <w:t xml:space="preserve"> Рафаэль, Игнатов Денис, 1 место - </w:t>
      </w:r>
      <w:proofErr w:type="spellStart"/>
      <w:r w:rsidRPr="00CE142D">
        <w:rPr>
          <w:rStyle w:val="FontStyle16"/>
          <w:sz w:val="28"/>
          <w:szCs w:val="28"/>
        </w:rPr>
        <w:t>Хатиашвили</w:t>
      </w:r>
      <w:proofErr w:type="spellEnd"/>
      <w:r w:rsidRPr="00CE142D">
        <w:rPr>
          <w:rStyle w:val="FontStyle16"/>
          <w:sz w:val="28"/>
          <w:szCs w:val="28"/>
        </w:rPr>
        <w:t xml:space="preserve"> Елизавета.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 xml:space="preserve">В Открытом первенстве Иркутской области по греко-римской борьбе на призы мэра </w:t>
      </w:r>
      <w:proofErr w:type="gramStart"/>
      <w:r w:rsidRPr="00CE142D">
        <w:rPr>
          <w:rStyle w:val="FontStyle16"/>
          <w:sz w:val="28"/>
          <w:szCs w:val="28"/>
        </w:rPr>
        <w:t>г</w:t>
      </w:r>
      <w:proofErr w:type="gramEnd"/>
      <w:r w:rsidRPr="00CE142D">
        <w:rPr>
          <w:rStyle w:val="FontStyle16"/>
          <w:sz w:val="28"/>
          <w:szCs w:val="28"/>
        </w:rPr>
        <w:t xml:space="preserve">. Свирска среди юношей 1998-1999, 2000, 2001-2003 г.р. второе место занял </w:t>
      </w:r>
      <w:proofErr w:type="spellStart"/>
      <w:r w:rsidRPr="00CE142D">
        <w:rPr>
          <w:rStyle w:val="FontStyle16"/>
          <w:sz w:val="28"/>
          <w:szCs w:val="28"/>
        </w:rPr>
        <w:t>Жмуров</w:t>
      </w:r>
      <w:proofErr w:type="spellEnd"/>
      <w:r w:rsidRPr="00CE142D">
        <w:rPr>
          <w:rStyle w:val="FontStyle16"/>
          <w:sz w:val="28"/>
          <w:szCs w:val="28"/>
        </w:rPr>
        <w:t xml:space="preserve"> Григо</w:t>
      </w:r>
      <w:r w:rsidRPr="00CE142D">
        <w:rPr>
          <w:rStyle w:val="FontStyle16"/>
          <w:sz w:val="28"/>
          <w:szCs w:val="28"/>
        </w:rPr>
        <w:softHyphen/>
        <w:t>рий, 3 место - Петров Дмитрий.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proofErr w:type="gramStart"/>
      <w:r w:rsidRPr="00CE142D">
        <w:rPr>
          <w:rStyle w:val="FontStyle16"/>
          <w:sz w:val="28"/>
          <w:szCs w:val="28"/>
        </w:rPr>
        <w:lastRenderedPageBreak/>
        <w:t xml:space="preserve">Воспитанницы В.М. Черных заняли два 1 места и 1 третье в первенстве Иркутской области по волейболу среди девушек 2001-2002 г.р. в г. Иркутске, в Открытом турнире по волейболу среди девочек 2004-2005 г.р. в рамках празднования 70-й годовщины Победы в ВОВ в г. </w:t>
      </w:r>
      <w:proofErr w:type="spellStart"/>
      <w:r w:rsidRPr="00CE142D">
        <w:rPr>
          <w:rStyle w:val="FontStyle16"/>
          <w:sz w:val="28"/>
          <w:szCs w:val="28"/>
        </w:rPr>
        <w:t>Ангарске</w:t>
      </w:r>
      <w:proofErr w:type="spellEnd"/>
      <w:r w:rsidRPr="00CE142D">
        <w:rPr>
          <w:rStyle w:val="FontStyle16"/>
          <w:sz w:val="28"/>
          <w:szCs w:val="28"/>
        </w:rPr>
        <w:t xml:space="preserve"> заняли 1 и 2 места.</w:t>
      </w:r>
      <w:proofErr w:type="gramEnd"/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В личном первенстве на открытом чемпионате Иркутской области по плаванию отли</w:t>
      </w:r>
      <w:r w:rsidRPr="00CE142D">
        <w:rPr>
          <w:rStyle w:val="FontStyle16"/>
          <w:sz w:val="28"/>
          <w:szCs w:val="28"/>
        </w:rPr>
        <w:softHyphen/>
        <w:t xml:space="preserve">чились: </w:t>
      </w:r>
      <w:proofErr w:type="spellStart"/>
      <w:r w:rsidRPr="00CE142D">
        <w:rPr>
          <w:rStyle w:val="FontStyle16"/>
          <w:sz w:val="28"/>
          <w:szCs w:val="28"/>
        </w:rPr>
        <w:t>Парвадова</w:t>
      </w:r>
      <w:proofErr w:type="spellEnd"/>
      <w:r w:rsidRPr="00CE142D">
        <w:rPr>
          <w:rStyle w:val="FontStyle16"/>
          <w:sz w:val="28"/>
          <w:szCs w:val="28"/>
        </w:rPr>
        <w:t xml:space="preserve"> Ксения (два 2 места, одно - 3 на различных дистанциях), </w:t>
      </w:r>
      <w:proofErr w:type="spellStart"/>
      <w:r w:rsidRPr="00CE142D">
        <w:rPr>
          <w:rStyle w:val="FontStyle16"/>
          <w:sz w:val="28"/>
          <w:szCs w:val="28"/>
        </w:rPr>
        <w:t>Дубае</w:t>
      </w:r>
      <w:proofErr w:type="spellEnd"/>
      <w:r w:rsidRPr="00CE142D">
        <w:rPr>
          <w:rStyle w:val="FontStyle16"/>
          <w:sz w:val="28"/>
          <w:szCs w:val="28"/>
        </w:rPr>
        <w:t xml:space="preserve"> Елена (3 место), </w:t>
      </w:r>
      <w:proofErr w:type="spellStart"/>
      <w:r w:rsidRPr="00CE142D">
        <w:rPr>
          <w:rStyle w:val="FontStyle16"/>
          <w:sz w:val="28"/>
          <w:szCs w:val="28"/>
        </w:rPr>
        <w:t>Авсиевич</w:t>
      </w:r>
      <w:proofErr w:type="spellEnd"/>
      <w:r w:rsidRPr="00CE142D">
        <w:rPr>
          <w:rStyle w:val="FontStyle16"/>
          <w:sz w:val="28"/>
          <w:szCs w:val="28"/>
        </w:rPr>
        <w:t xml:space="preserve"> Семён (3 место).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 xml:space="preserve">3 место во 2-ом этапе 7-ой зимней Спартакиады учащихся России среди юношей 2000-2001 г.р. 23-30.01.2015 г. в г. Абакан (Республика Хакасия) заняли </w:t>
      </w:r>
      <w:proofErr w:type="spellStart"/>
      <w:r w:rsidRPr="00CE142D">
        <w:rPr>
          <w:rStyle w:val="FontStyle16"/>
          <w:sz w:val="28"/>
          <w:szCs w:val="28"/>
        </w:rPr>
        <w:t>Биктимиров</w:t>
      </w:r>
      <w:proofErr w:type="spellEnd"/>
      <w:r w:rsidRPr="00CE142D">
        <w:rPr>
          <w:rStyle w:val="FontStyle16"/>
          <w:sz w:val="28"/>
          <w:szCs w:val="28"/>
        </w:rPr>
        <w:t xml:space="preserve"> Евге</w:t>
      </w:r>
      <w:r w:rsidRPr="00CE142D">
        <w:rPr>
          <w:rStyle w:val="FontStyle16"/>
          <w:sz w:val="28"/>
          <w:szCs w:val="28"/>
        </w:rPr>
        <w:softHyphen/>
        <w:t xml:space="preserve">ний, Бочкарёв Владимир, </w:t>
      </w:r>
      <w:proofErr w:type="spellStart"/>
      <w:r w:rsidRPr="00CE142D">
        <w:rPr>
          <w:rStyle w:val="FontStyle16"/>
          <w:sz w:val="28"/>
          <w:szCs w:val="28"/>
        </w:rPr>
        <w:t>Еубарев</w:t>
      </w:r>
      <w:proofErr w:type="spellEnd"/>
      <w:r w:rsidRPr="00CE142D">
        <w:rPr>
          <w:rStyle w:val="FontStyle16"/>
          <w:sz w:val="28"/>
          <w:szCs w:val="28"/>
        </w:rPr>
        <w:t xml:space="preserve"> Егор (в составе сборной команды Иркутской области).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 xml:space="preserve">3 место в первенстве СФО по самбо среди юношей 1999-2000 г.р. занял Онищенко Андрей (тренер - </w:t>
      </w:r>
      <w:proofErr w:type="spellStart"/>
      <w:r w:rsidRPr="00CE142D">
        <w:rPr>
          <w:rStyle w:val="FontStyle16"/>
          <w:sz w:val="28"/>
          <w:szCs w:val="28"/>
        </w:rPr>
        <w:t>Сунгатуллин</w:t>
      </w:r>
      <w:proofErr w:type="spellEnd"/>
      <w:r w:rsidRPr="00CE142D">
        <w:rPr>
          <w:rStyle w:val="FontStyle16"/>
          <w:sz w:val="28"/>
          <w:szCs w:val="28"/>
        </w:rPr>
        <w:t xml:space="preserve"> Артур </w:t>
      </w:r>
      <w:proofErr w:type="spellStart"/>
      <w:r w:rsidRPr="00CE142D">
        <w:rPr>
          <w:rStyle w:val="FontStyle16"/>
          <w:sz w:val="28"/>
          <w:szCs w:val="28"/>
        </w:rPr>
        <w:t>Мулланурович</w:t>
      </w:r>
      <w:proofErr w:type="spellEnd"/>
      <w:r w:rsidRPr="00CE142D">
        <w:rPr>
          <w:rStyle w:val="FontStyle16"/>
          <w:sz w:val="28"/>
          <w:szCs w:val="28"/>
        </w:rPr>
        <w:t>). 1 место в первенстве Иркутской обла</w:t>
      </w:r>
      <w:r w:rsidRPr="00CE142D">
        <w:rPr>
          <w:rStyle w:val="FontStyle16"/>
          <w:sz w:val="28"/>
          <w:szCs w:val="28"/>
        </w:rPr>
        <w:softHyphen/>
        <w:t xml:space="preserve">сти по борьбе самбо среди юношей 1999-2000 г.р. занял Петров Кирилл, 3 место - </w:t>
      </w:r>
      <w:proofErr w:type="spellStart"/>
      <w:r w:rsidRPr="00CE142D">
        <w:rPr>
          <w:rStyle w:val="FontStyle16"/>
          <w:sz w:val="28"/>
          <w:szCs w:val="28"/>
        </w:rPr>
        <w:t>Дацюк</w:t>
      </w:r>
      <w:proofErr w:type="spellEnd"/>
      <w:r w:rsidRPr="00CE142D">
        <w:rPr>
          <w:rStyle w:val="FontStyle16"/>
          <w:sz w:val="28"/>
          <w:szCs w:val="28"/>
        </w:rPr>
        <w:t xml:space="preserve"> Юрий, Приходько Никита, </w:t>
      </w:r>
      <w:proofErr w:type="spellStart"/>
      <w:r w:rsidRPr="00CE142D">
        <w:rPr>
          <w:rStyle w:val="FontStyle16"/>
          <w:sz w:val="28"/>
          <w:szCs w:val="28"/>
        </w:rPr>
        <w:t>Частоступов</w:t>
      </w:r>
      <w:proofErr w:type="spellEnd"/>
      <w:r w:rsidRPr="00CE142D">
        <w:rPr>
          <w:rStyle w:val="FontStyle16"/>
          <w:sz w:val="28"/>
          <w:szCs w:val="28"/>
        </w:rPr>
        <w:t xml:space="preserve"> Руслан (тренер - </w:t>
      </w:r>
      <w:proofErr w:type="spellStart"/>
      <w:r w:rsidRPr="00CE142D">
        <w:rPr>
          <w:rStyle w:val="FontStyle16"/>
          <w:sz w:val="28"/>
          <w:szCs w:val="28"/>
        </w:rPr>
        <w:t>Коротеев</w:t>
      </w:r>
      <w:proofErr w:type="spellEnd"/>
      <w:r w:rsidRPr="00CE142D">
        <w:rPr>
          <w:rStyle w:val="FontStyle16"/>
          <w:sz w:val="28"/>
          <w:szCs w:val="28"/>
        </w:rPr>
        <w:t xml:space="preserve"> Александр Андреевич).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3 место в первенстве Иркутской области по дзюдо среди юношей 1999-2001 г.р. занял Онищенко Андрей, 2 место - Петров Кирилл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 xml:space="preserve">Рост </w:t>
      </w:r>
      <w:proofErr w:type="gramStart"/>
      <w:r w:rsidRPr="00CE142D">
        <w:rPr>
          <w:rStyle w:val="FontStyle16"/>
          <w:sz w:val="28"/>
          <w:szCs w:val="28"/>
        </w:rPr>
        <w:t>занимающихся</w:t>
      </w:r>
      <w:proofErr w:type="gramEnd"/>
      <w:r w:rsidRPr="00CE142D">
        <w:rPr>
          <w:rStyle w:val="FontStyle16"/>
          <w:sz w:val="28"/>
          <w:szCs w:val="28"/>
        </w:rPr>
        <w:t xml:space="preserve"> физкультурой и спортом: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В соответствии с формой статистического наблюдения в области физкультуры и спорта ФК-1 в городе Усть-Илимске наблюдается рост численности населения систематиче</w:t>
      </w:r>
      <w:r w:rsidRPr="00CE142D">
        <w:rPr>
          <w:rStyle w:val="FontStyle16"/>
          <w:sz w:val="28"/>
          <w:szCs w:val="28"/>
        </w:rPr>
        <w:softHyphen/>
        <w:t>ски занимающегося физкультурой и спортом.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5021"/>
        <w:gridCol w:w="984"/>
        <w:gridCol w:w="998"/>
        <w:gridCol w:w="1152"/>
        <w:gridCol w:w="1470"/>
      </w:tblGrid>
      <w:tr w:rsidR="00CE142D" w:rsidRPr="00CE142D" w:rsidTr="00CE142D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E142D" w:rsidRPr="00CE142D" w:rsidRDefault="00CE142D" w:rsidP="00CE142D">
            <w:pPr>
              <w:pStyle w:val="Style7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CE142D">
              <w:rPr>
                <w:rStyle w:val="FontStyle1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142D">
              <w:rPr>
                <w:rStyle w:val="FontStyle14"/>
                <w:sz w:val="28"/>
                <w:szCs w:val="28"/>
              </w:rPr>
              <w:t>п</w:t>
            </w:r>
            <w:proofErr w:type="spellEnd"/>
            <w:proofErr w:type="gramEnd"/>
            <w:r w:rsidRPr="00CE142D">
              <w:rPr>
                <w:rStyle w:val="FontStyle14"/>
                <w:sz w:val="28"/>
                <w:szCs w:val="28"/>
              </w:rPr>
              <w:t>/</w:t>
            </w:r>
            <w:proofErr w:type="spellStart"/>
            <w:r w:rsidRPr="00CE142D">
              <w:rPr>
                <w:rStyle w:val="FontStyle1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7"/>
              <w:widowControl/>
              <w:jc w:val="both"/>
              <w:rPr>
                <w:rStyle w:val="FontStyle14"/>
                <w:sz w:val="28"/>
                <w:szCs w:val="28"/>
              </w:rPr>
            </w:pPr>
            <w:r w:rsidRPr="00CE142D">
              <w:rPr>
                <w:rStyle w:val="FontStyle14"/>
                <w:sz w:val="28"/>
                <w:szCs w:val="28"/>
              </w:rPr>
              <w:t>Наименование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7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CE142D">
              <w:rPr>
                <w:rStyle w:val="FontStyle14"/>
                <w:sz w:val="28"/>
                <w:szCs w:val="28"/>
              </w:rPr>
              <w:t>Годы</w:t>
            </w:r>
          </w:p>
        </w:tc>
      </w:tr>
      <w:tr w:rsidR="00CE142D" w:rsidRPr="00CE142D" w:rsidTr="00CE142D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142D" w:rsidRPr="00CE142D" w:rsidRDefault="00CE142D" w:rsidP="00CE142D">
            <w:pPr>
              <w:widowControl/>
              <w:jc w:val="center"/>
              <w:rPr>
                <w:rStyle w:val="FontStyle14"/>
                <w:sz w:val="28"/>
                <w:szCs w:val="28"/>
              </w:rPr>
            </w:pPr>
          </w:p>
          <w:p w:rsidR="00CE142D" w:rsidRPr="00CE142D" w:rsidRDefault="00CE142D" w:rsidP="00CE142D">
            <w:pPr>
              <w:widowControl/>
              <w:jc w:val="center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5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widowControl/>
              <w:jc w:val="both"/>
              <w:rPr>
                <w:rStyle w:val="FontStyle14"/>
                <w:sz w:val="28"/>
                <w:szCs w:val="28"/>
              </w:rPr>
            </w:pPr>
          </w:p>
          <w:p w:rsidR="00CE142D" w:rsidRPr="00CE142D" w:rsidRDefault="00CE142D" w:rsidP="00CE142D">
            <w:pPr>
              <w:widowControl/>
              <w:jc w:val="both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7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CE142D">
              <w:rPr>
                <w:rStyle w:val="FontStyle14"/>
                <w:sz w:val="28"/>
                <w:szCs w:val="28"/>
              </w:rPr>
              <w:t>2012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7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CE142D">
              <w:rPr>
                <w:rStyle w:val="FontStyle14"/>
                <w:sz w:val="28"/>
                <w:szCs w:val="28"/>
              </w:rPr>
              <w:t>2013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7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CE142D">
              <w:rPr>
                <w:rStyle w:val="FontStyle14"/>
                <w:sz w:val="28"/>
                <w:szCs w:val="28"/>
              </w:rPr>
              <w:t>2014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7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CE142D">
              <w:rPr>
                <w:rStyle w:val="FontStyle14"/>
                <w:sz w:val="28"/>
                <w:szCs w:val="28"/>
              </w:rPr>
              <w:t>2015</w:t>
            </w:r>
          </w:p>
        </w:tc>
      </w:tr>
      <w:tr w:rsidR="00CE142D" w:rsidRPr="00CE142D" w:rsidTr="00CE142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both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Всего спортивных сооружений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72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72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163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165</w:t>
            </w:r>
          </w:p>
        </w:tc>
      </w:tr>
      <w:tr w:rsidR="00CE142D" w:rsidRPr="00CE142D" w:rsidTr="00CE142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2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both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Штатные физкультурные работники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121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164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188</w:t>
            </w:r>
          </w:p>
        </w:tc>
      </w:tr>
      <w:tr w:rsidR="00CE142D" w:rsidRPr="00CE142D" w:rsidTr="00CE142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3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both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Численность систематически занимающихся в спортивных секциях и группах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5115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7859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12754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14726</w:t>
            </w:r>
          </w:p>
        </w:tc>
      </w:tr>
      <w:tr w:rsidR="00CE142D" w:rsidRPr="00CE142D" w:rsidTr="00CE142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4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both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Численность постоянного населения муници</w:t>
            </w:r>
            <w:r w:rsidRPr="00CE142D">
              <w:rPr>
                <w:rStyle w:val="FontStyle16"/>
                <w:sz w:val="28"/>
                <w:szCs w:val="28"/>
              </w:rPr>
              <w:softHyphen/>
              <w:t>пального образования (тыс. чел.)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84315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83635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83635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83023</w:t>
            </w:r>
          </w:p>
        </w:tc>
      </w:tr>
      <w:tr w:rsidR="00CE142D" w:rsidRPr="00CE142D" w:rsidTr="00CE142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5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both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 xml:space="preserve">% </w:t>
            </w:r>
            <w:proofErr w:type="gramStart"/>
            <w:r w:rsidRPr="00CE142D">
              <w:rPr>
                <w:rStyle w:val="FontStyle16"/>
                <w:sz w:val="28"/>
                <w:szCs w:val="28"/>
              </w:rPr>
              <w:t>занимающихся</w:t>
            </w:r>
            <w:proofErr w:type="gramEnd"/>
            <w:r w:rsidRPr="00CE142D">
              <w:rPr>
                <w:rStyle w:val="FontStyle16"/>
                <w:sz w:val="28"/>
                <w:szCs w:val="28"/>
              </w:rPr>
              <w:t xml:space="preserve"> ФК и спортом к общему населению муниципального образования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6%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9%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15%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2D" w:rsidRPr="00CE142D" w:rsidRDefault="00CE142D" w:rsidP="00CE142D">
            <w:pPr>
              <w:pStyle w:val="Style4"/>
              <w:widowControl/>
              <w:jc w:val="center"/>
              <w:rPr>
                <w:rStyle w:val="FontStyle16"/>
                <w:sz w:val="28"/>
                <w:szCs w:val="28"/>
              </w:rPr>
            </w:pPr>
            <w:r w:rsidRPr="00CE142D">
              <w:rPr>
                <w:rStyle w:val="FontStyle16"/>
                <w:sz w:val="28"/>
                <w:szCs w:val="28"/>
              </w:rPr>
              <w:t>17,7%</w:t>
            </w:r>
          </w:p>
        </w:tc>
      </w:tr>
    </w:tbl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Увеличение значений произошло в связи с тем, что были оборудованы 2 спортивных зала для занятий адаптивной физической культурой и спортивным скалолазанием. При под</w:t>
      </w:r>
      <w:r w:rsidRPr="00CE142D">
        <w:rPr>
          <w:rStyle w:val="FontStyle16"/>
          <w:sz w:val="28"/>
          <w:szCs w:val="28"/>
        </w:rPr>
        <w:softHyphen/>
        <w:t>готовке статистической информации были учтены все организации и предприятия (субъекты малого бизнеса, НКО) оказывающие услуги в области физкультуры и спорта.</w:t>
      </w:r>
    </w:p>
    <w:p w:rsidR="00CE142D" w:rsidRPr="00CE142D" w:rsidRDefault="00CE142D" w:rsidP="00CE142D">
      <w:pPr>
        <w:pStyle w:val="Style11"/>
        <w:widowControl/>
        <w:jc w:val="both"/>
        <w:rPr>
          <w:rStyle w:val="FontStyle14"/>
          <w:sz w:val="28"/>
          <w:szCs w:val="28"/>
        </w:rPr>
      </w:pPr>
      <w:r w:rsidRPr="00CE142D">
        <w:rPr>
          <w:rStyle w:val="FontStyle14"/>
          <w:sz w:val="28"/>
          <w:szCs w:val="28"/>
        </w:rPr>
        <w:t>Какие успехи и достижения Ваших коллег из</w:t>
      </w:r>
      <w:r>
        <w:rPr>
          <w:rStyle w:val="FontStyle14"/>
          <w:sz w:val="28"/>
          <w:szCs w:val="28"/>
        </w:rPr>
        <w:t xml:space="preserve"> других городов вы особо отмети</w:t>
      </w:r>
      <w:r w:rsidRPr="00CE142D">
        <w:rPr>
          <w:rStyle w:val="FontStyle14"/>
          <w:sz w:val="28"/>
          <w:szCs w:val="28"/>
        </w:rPr>
        <w:t>ли?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 xml:space="preserve">Строительство физкультурно-спортивных комплексов в городах Иркутской области на условиях </w:t>
      </w:r>
      <w:proofErr w:type="spellStart"/>
      <w:r w:rsidRPr="00CE142D">
        <w:rPr>
          <w:rStyle w:val="FontStyle16"/>
          <w:sz w:val="28"/>
          <w:szCs w:val="28"/>
        </w:rPr>
        <w:t>софинансирования</w:t>
      </w:r>
      <w:proofErr w:type="spellEnd"/>
      <w:r w:rsidRPr="00CE142D">
        <w:rPr>
          <w:rStyle w:val="FontStyle16"/>
          <w:sz w:val="28"/>
          <w:szCs w:val="28"/>
        </w:rPr>
        <w:t xml:space="preserve"> из областного федерального и местных бюджетов.</w:t>
      </w:r>
    </w:p>
    <w:p w:rsidR="00CE142D" w:rsidRPr="00CE142D" w:rsidRDefault="00CE142D" w:rsidP="00CE142D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4"/>
          <w:sz w:val="28"/>
          <w:szCs w:val="28"/>
        </w:rPr>
        <w:lastRenderedPageBreak/>
        <w:t xml:space="preserve">Какие наиболее трудные проблемы не удалось решить в прошедшем году? </w:t>
      </w:r>
      <w:r w:rsidRPr="00CE142D">
        <w:rPr>
          <w:rStyle w:val="FontStyle16"/>
          <w:sz w:val="28"/>
          <w:szCs w:val="28"/>
        </w:rPr>
        <w:t>Дефицит бюджета города Усть-Илимска не позволяет полностью обеспечить выезд</w:t>
      </w:r>
    </w:p>
    <w:p w:rsidR="00CE142D" w:rsidRPr="00CE142D" w:rsidRDefault="00CE142D" w:rsidP="00CE142D">
      <w:pPr>
        <w:pStyle w:val="Style6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городских спортсменов (особенно командные виды спорта) на соревнования областного и федерального уровня.</w:t>
      </w:r>
    </w:p>
    <w:p w:rsidR="00CE142D" w:rsidRPr="00CE142D" w:rsidRDefault="00CE142D" w:rsidP="00CE142D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 xml:space="preserve">После закрытия филиала </w:t>
      </w:r>
      <w:proofErr w:type="spellStart"/>
      <w:r w:rsidRPr="00CE142D">
        <w:rPr>
          <w:rStyle w:val="FontStyle16"/>
          <w:sz w:val="28"/>
          <w:szCs w:val="28"/>
        </w:rPr>
        <w:t>Восточно-Сибирской</w:t>
      </w:r>
      <w:proofErr w:type="spellEnd"/>
      <w:r w:rsidRPr="00CE142D">
        <w:rPr>
          <w:rStyle w:val="FontStyle16"/>
          <w:sz w:val="28"/>
          <w:szCs w:val="28"/>
        </w:rPr>
        <w:t xml:space="preserve"> академии образования наблюдается постепенно нарастающий кадровый голод. В настоящий момент ДЮСШ «Лесохимик» пол</w:t>
      </w:r>
      <w:r w:rsidRPr="00CE142D">
        <w:rPr>
          <w:rStyle w:val="FontStyle16"/>
          <w:sz w:val="28"/>
          <w:szCs w:val="28"/>
        </w:rPr>
        <w:softHyphen/>
        <w:t>ностью укомплектована, но в последние несколько лет на работу не был принят не один мо</w:t>
      </w:r>
      <w:r w:rsidRPr="00CE142D">
        <w:rPr>
          <w:rStyle w:val="FontStyle16"/>
          <w:sz w:val="28"/>
          <w:szCs w:val="28"/>
        </w:rPr>
        <w:softHyphen/>
        <w:t>лодой специалист на первое место работы. В ближайшее время кадровый голод может стать значительной проблемой отрасли, особенно для отдаленных от центра городов Иркутской области.</w:t>
      </w:r>
    </w:p>
    <w:p w:rsidR="00CE142D" w:rsidRPr="00CE142D" w:rsidRDefault="00CE142D" w:rsidP="00CE142D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CE142D">
        <w:rPr>
          <w:rStyle w:val="FontStyle14"/>
          <w:sz w:val="28"/>
          <w:szCs w:val="28"/>
        </w:rPr>
        <w:t>Какие задачи стоят в 2016 году?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- создание и развитие на базе ДООЦ «Олимпиец» центра подготовки и приема норм</w:t>
      </w:r>
    </w:p>
    <w:p w:rsidR="00CE142D" w:rsidRPr="00CE142D" w:rsidRDefault="00CE142D" w:rsidP="00CE142D">
      <w:pPr>
        <w:pStyle w:val="Style6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ГТО;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- развитие в городе системы предложений в области адаптивного спорта;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- совершенствование менеджмента спортивных объектов путем развития МКУ «Ди</w:t>
      </w:r>
      <w:r w:rsidRPr="00CE142D">
        <w:rPr>
          <w:rStyle w:val="FontStyle16"/>
          <w:sz w:val="28"/>
          <w:szCs w:val="28"/>
        </w:rPr>
        <w:softHyphen/>
        <w:t>рекция спортивных сооружений города Усть-Илимска»;</w:t>
      </w:r>
    </w:p>
    <w:p w:rsidR="00CE142D" w:rsidRPr="00CE142D" w:rsidRDefault="00CE142D" w:rsidP="00CE142D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CE142D">
        <w:rPr>
          <w:rStyle w:val="FontStyle16"/>
          <w:sz w:val="28"/>
          <w:szCs w:val="28"/>
        </w:rPr>
        <w:t>- продолжение укрепления материальной базы физической культуры и спорта (прове</w:t>
      </w:r>
      <w:r w:rsidRPr="00CE142D">
        <w:rPr>
          <w:rStyle w:val="FontStyle16"/>
          <w:sz w:val="28"/>
          <w:szCs w:val="28"/>
        </w:rPr>
        <w:softHyphen/>
        <w:t>дение ремонтов спортивных сооружений, приобретение инвентаря).</w:t>
      </w:r>
    </w:p>
    <w:p w:rsidR="00BA56D9" w:rsidRPr="00CE142D" w:rsidRDefault="00CE142D" w:rsidP="00CE142D">
      <w:pPr>
        <w:pStyle w:val="Style6"/>
        <w:widowControl/>
        <w:jc w:val="both"/>
        <w:rPr>
          <w:sz w:val="28"/>
          <w:szCs w:val="28"/>
        </w:rPr>
      </w:pPr>
      <w:r w:rsidRPr="00CE142D">
        <w:rPr>
          <w:rStyle w:val="FontStyle16"/>
          <w:sz w:val="28"/>
          <w:szCs w:val="28"/>
        </w:rPr>
        <w:t xml:space="preserve">По поручению мэра города Усть-Илимска </w:t>
      </w:r>
      <w:proofErr w:type="spellStart"/>
      <w:r w:rsidRPr="00CE142D">
        <w:rPr>
          <w:rStyle w:val="FontStyle16"/>
          <w:sz w:val="28"/>
          <w:szCs w:val="28"/>
        </w:rPr>
        <w:t>Тулубаева</w:t>
      </w:r>
      <w:proofErr w:type="spellEnd"/>
      <w:r w:rsidRPr="00CE142D">
        <w:rPr>
          <w:rStyle w:val="FontStyle16"/>
          <w:sz w:val="28"/>
          <w:szCs w:val="28"/>
        </w:rPr>
        <w:t xml:space="preserve"> В.К.</w:t>
      </w:r>
    </w:p>
    <w:sectPr w:rsidR="00BA56D9" w:rsidRPr="00CE142D" w:rsidSect="00CE14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142D"/>
    <w:rsid w:val="00BA56D9"/>
    <w:rsid w:val="00CE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E142D"/>
  </w:style>
  <w:style w:type="paragraph" w:customStyle="1" w:styleId="Style3">
    <w:name w:val="Style3"/>
    <w:basedOn w:val="a"/>
    <w:uiPriority w:val="99"/>
    <w:rsid w:val="00CE142D"/>
  </w:style>
  <w:style w:type="paragraph" w:customStyle="1" w:styleId="Style4">
    <w:name w:val="Style4"/>
    <w:basedOn w:val="a"/>
    <w:uiPriority w:val="99"/>
    <w:rsid w:val="00CE142D"/>
  </w:style>
  <w:style w:type="paragraph" w:customStyle="1" w:styleId="Style6">
    <w:name w:val="Style6"/>
    <w:basedOn w:val="a"/>
    <w:uiPriority w:val="99"/>
    <w:rsid w:val="00CE142D"/>
  </w:style>
  <w:style w:type="paragraph" w:customStyle="1" w:styleId="Style7">
    <w:name w:val="Style7"/>
    <w:basedOn w:val="a"/>
    <w:uiPriority w:val="99"/>
    <w:rsid w:val="00CE142D"/>
  </w:style>
  <w:style w:type="paragraph" w:customStyle="1" w:styleId="Style9">
    <w:name w:val="Style9"/>
    <w:basedOn w:val="a"/>
    <w:uiPriority w:val="99"/>
    <w:rsid w:val="00CE142D"/>
  </w:style>
  <w:style w:type="paragraph" w:customStyle="1" w:styleId="Style10">
    <w:name w:val="Style10"/>
    <w:basedOn w:val="a"/>
    <w:uiPriority w:val="99"/>
    <w:rsid w:val="00CE142D"/>
  </w:style>
  <w:style w:type="paragraph" w:customStyle="1" w:styleId="Style11">
    <w:name w:val="Style11"/>
    <w:basedOn w:val="a"/>
    <w:uiPriority w:val="99"/>
    <w:rsid w:val="00CE142D"/>
  </w:style>
  <w:style w:type="character" w:customStyle="1" w:styleId="FontStyle14">
    <w:name w:val="Font Style14"/>
    <w:basedOn w:val="a0"/>
    <w:uiPriority w:val="99"/>
    <w:rsid w:val="00CE142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CE142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2266</Words>
  <Characters>12920</Characters>
  <Application>Microsoft Office Word</Application>
  <DocSecurity>0</DocSecurity>
  <Lines>107</Lines>
  <Paragraphs>30</Paragraphs>
  <ScaleCrop>false</ScaleCrop>
  <Company>Microsoft</Company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2016-03-23T13:57:00Z</dcterms:created>
  <dcterms:modified xsi:type="dcterms:W3CDTF">2016-03-23T14:00:00Z</dcterms:modified>
</cp:coreProperties>
</file>