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86" w:rsidRDefault="00A55586" w:rsidP="00A555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</w:t>
      </w:r>
    </w:p>
    <w:p w:rsidR="00A55586" w:rsidRDefault="00A55586" w:rsidP="00A55586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развитие международного и внешнеэкономического сотрудничества города Новосибирска носило динамичный характер. Значимыми событиями международной и внешнеэкономической деятельности стало установление побратимских отношений с городом Улан-Батор (Монголия), проведение Дней Монголии-2015 в Новосибирске и «Российско-монгольского форума по экономическому сотрудничеству и инвестициям 2015»; </w:t>
      </w:r>
      <w:proofErr w:type="gramStart"/>
      <w:r>
        <w:rPr>
          <w:sz w:val="28"/>
          <w:szCs w:val="28"/>
        </w:rPr>
        <w:t>подписание Декларации о дальнейшем развитии и расширении побратимских связей между городом Новосибирском (Россия) и городом Саппоро (Япония) в честь 25-летия побратимских отношений между двумя городами. 8 мая 2015 года в мэрии города Новосибирска состоялось подписание Соглашения о дружественных отношениях и сотрудничестве между администрацией Советского района города Минска (Республика Беларусь) и администрацией Советского района города Новосибирска (Российская Федерация).</w:t>
      </w:r>
      <w:proofErr w:type="gramEnd"/>
    </w:p>
    <w:p w:rsidR="00A55586" w:rsidRDefault="00A55586" w:rsidP="00A55586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расширения сотрудничества с городом Минском в октябре 2015 года в городе Новосибирске была проведена традиционная ярмарка-продажа белорусских товаров.</w:t>
      </w:r>
    </w:p>
    <w:p w:rsidR="00A55586" w:rsidRDefault="00A55586" w:rsidP="00A55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Официальные делегации города Новосибирска посетили с официальными визитами города-побратимы Минск (Республика Беларусь), Ош (Киргизская Республика), Саппоро (Япония), </w:t>
      </w:r>
      <w:proofErr w:type="spellStart"/>
      <w:r>
        <w:rPr>
          <w:sz w:val="28"/>
          <w:szCs w:val="28"/>
        </w:rPr>
        <w:t>Тэджон</w:t>
      </w:r>
      <w:proofErr w:type="spellEnd"/>
      <w:r>
        <w:rPr>
          <w:sz w:val="28"/>
          <w:szCs w:val="28"/>
        </w:rPr>
        <w:t xml:space="preserve"> (Республика Корея), Улан-Батор (Монголия), где принимали участие в ряде официальных мероприятий. </w:t>
      </w:r>
    </w:p>
    <w:p w:rsidR="00A55586" w:rsidRDefault="00A55586" w:rsidP="00A55586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Представляется возможным отметить работу мэрии города Улан-Батора по организации взаимных визитов официальных делегаций, а также по проведению культурных и экономических мероприятий в городе Новосибирске. </w:t>
      </w:r>
    </w:p>
    <w:p w:rsidR="00A55586" w:rsidRDefault="00A55586" w:rsidP="00A55586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задачи, запланированные в 2015 году в сфере международного сотрудничества, были выполнены.</w:t>
      </w:r>
    </w:p>
    <w:p w:rsidR="006943B5" w:rsidRDefault="00A55586" w:rsidP="00A55586">
      <w:pPr>
        <w:autoSpaceDE/>
        <w:jc w:val="both"/>
      </w:pPr>
      <w:r>
        <w:rPr>
          <w:sz w:val="28"/>
          <w:szCs w:val="28"/>
        </w:rPr>
        <w:t>В 2016 году планируется расширять сотрудничество с городами-побратимами. Будет продолжаться работа по установлению партнерских отношений с крупными зарубежными городами. Будет оказываться содействие в проведении экономических миссий иностранных госуда</w:t>
      </w:r>
      <w:proofErr w:type="gramStart"/>
      <w:r>
        <w:rPr>
          <w:sz w:val="28"/>
          <w:szCs w:val="28"/>
        </w:rPr>
        <w:t>рств в г</w:t>
      </w:r>
      <w:proofErr w:type="gramEnd"/>
      <w:r>
        <w:rPr>
          <w:sz w:val="28"/>
          <w:szCs w:val="28"/>
        </w:rPr>
        <w:t>ороде Новосибирске и предприятий Новосибирска за рубежом, культурных и спортивных мероприятий.</w:t>
      </w:r>
    </w:p>
    <w:sectPr w:rsidR="006943B5" w:rsidSect="00A5558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853CF"/>
    <w:multiLevelType w:val="hybridMultilevel"/>
    <w:tmpl w:val="99B07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55586"/>
    <w:rsid w:val="006943B5"/>
    <w:rsid w:val="00A5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2016-03-15T13:16:00Z</dcterms:created>
  <dcterms:modified xsi:type="dcterms:W3CDTF">2016-03-15T13:18:00Z</dcterms:modified>
</cp:coreProperties>
</file>