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E" w:rsidRPr="00DA7EAA" w:rsidRDefault="00007C1E" w:rsidP="00007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E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БРАТСК</w:t>
      </w:r>
    </w:p>
    <w:p w:rsidR="00007C1E" w:rsidRPr="00DA7EAA" w:rsidRDefault="00007C1E" w:rsidP="00007C1E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EAA">
        <w:rPr>
          <w:rFonts w:ascii="Times New Roman" w:hAnsi="Times New Roman" w:cs="Times New Roman"/>
          <w:b/>
          <w:color w:val="000000"/>
          <w:sz w:val="28"/>
          <w:szCs w:val="28"/>
        </w:rPr>
        <w:t>Что наиболее значительное удалось сделать в 2015 году?</w:t>
      </w:r>
    </w:p>
    <w:p w:rsidR="00007C1E" w:rsidRPr="00DA7EAA" w:rsidRDefault="00007C1E" w:rsidP="00007C1E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EAA">
        <w:rPr>
          <w:rFonts w:ascii="Times New Roman" w:hAnsi="Times New Roman" w:cs="Times New Roman"/>
          <w:color w:val="000000"/>
          <w:sz w:val="28"/>
          <w:szCs w:val="28"/>
        </w:rPr>
        <w:t>Разработано Положение об организации транспортного обслуживания населения на территории муниципального образования города Братска.</w:t>
      </w:r>
    </w:p>
    <w:p w:rsidR="00007C1E" w:rsidRPr="00DA7EAA" w:rsidRDefault="00007C1E" w:rsidP="00007C1E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EAA">
        <w:rPr>
          <w:rFonts w:ascii="Times New Roman" w:hAnsi="Times New Roman" w:cs="Times New Roman"/>
          <w:b/>
          <w:color w:val="000000"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007C1E" w:rsidRPr="00DA7EAA" w:rsidRDefault="00007C1E" w:rsidP="00007C1E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EAA">
        <w:rPr>
          <w:rFonts w:ascii="Times New Roman" w:hAnsi="Times New Roman" w:cs="Times New Roman"/>
          <w:color w:val="000000"/>
          <w:sz w:val="28"/>
          <w:szCs w:val="28"/>
        </w:rPr>
        <w:t>Внедрение системы электронных проездных билетов на общественном транспорте в городах Иркутской области.</w:t>
      </w:r>
    </w:p>
    <w:p w:rsidR="00007C1E" w:rsidRPr="00DA7EAA" w:rsidRDefault="00007C1E" w:rsidP="00007C1E">
      <w:pPr>
        <w:pStyle w:val="2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  <w:r w:rsidRPr="00DA7EAA">
        <w:rPr>
          <w:rFonts w:ascii="Times New Roman" w:hAnsi="Times New Roman" w:cs="Times New Roman"/>
          <w:sz w:val="28"/>
          <w:szCs w:val="28"/>
        </w:rPr>
        <w:t xml:space="preserve"> Обеспечение стабильной работы автобусов на маршрутах, соблюдение</w:t>
      </w:r>
    </w:p>
    <w:p w:rsidR="00007C1E" w:rsidRPr="00DA7EAA" w:rsidRDefault="00007C1E" w:rsidP="00007C1E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EAA">
        <w:rPr>
          <w:rFonts w:ascii="Times New Roman" w:hAnsi="Times New Roman" w:cs="Times New Roman"/>
          <w:color w:val="000000"/>
          <w:sz w:val="28"/>
          <w:szCs w:val="28"/>
        </w:rPr>
        <w:t>расписания движения и схем маршрутов перевозчиками всех форм собственности.</w:t>
      </w:r>
    </w:p>
    <w:p w:rsidR="00007C1E" w:rsidRPr="00DA7EAA" w:rsidRDefault="00007C1E" w:rsidP="00007C1E">
      <w:pPr>
        <w:shd w:val="clear" w:color="auto" w:fill="FFFFFF"/>
        <w:tabs>
          <w:tab w:val="left" w:pos="120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EAA">
        <w:rPr>
          <w:rFonts w:ascii="Times New Roman" w:hAnsi="Times New Roman" w:cs="Times New Roman"/>
          <w:b/>
          <w:color w:val="000000"/>
          <w:sz w:val="28"/>
          <w:szCs w:val="28"/>
        </w:rPr>
        <w:t>Какие задачи стоят в 2016 году?</w:t>
      </w:r>
    </w:p>
    <w:p w:rsidR="00007C1E" w:rsidRPr="00DA7EAA" w:rsidRDefault="00007C1E" w:rsidP="00007C1E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EAA">
        <w:rPr>
          <w:rFonts w:ascii="Times New Roman" w:hAnsi="Times New Roman" w:cs="Times New Roman"/>
          <w:color w:val="000000"/>
          <w:sz w:val="28"/>
          <w:szCs w:val="28"/>
        </w:rPr>
        <w:t>Оптимизация работы муниципальных транспортных предприятий. Совершенствование системы транспортного обслуживания пассажиров на территории города Братска в соответствии с Федеральным законом от 13.07.2015 № 220-ФЗ. Организация единой диспетчерской службы общественного транспорта на территории города Братска.</w:t>
      </w:r>
    </w:p>
    <w:p w:rsidR="00007C1E" w:rsidRPr="00DA7EAA" w:rsidRDefault="00007C1E" w:rsidP="00007C1E">
      <w:pPr>
        <w:shd w:val="clear" w:color="auto" w:fill="FFFFFF"/>
        <w:tabs>
          <w:tab w:val="left" w:pos="119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7EAA">
        <w:rPr>
          <w:rFonts w:ascii="Times New Roman" w:hAnsi="Times New Roman" w:cs="Times New Roman"/>
          <w:b/>
          <w:color w:val="000000"/>
          <w:sz w:val="28"/>
          <w:szCs w:val="28"/>
        </w:rPr>
        <w:t>Какую помощь и содействие может оказать АСДГ в решении стоящих проблем?</w:t>
      </w:r>
    </w:p>
    <w:p w:rsidR="00007C1E" w:rsidRPr="00DA7EAA" w:rsidRDefault="00007C1E" w:rsidP="00007C1E">
      <w:pPr>
        <w:shd w:val="clear" w:color="auto" w:fill="FFFFFF"/>
        <w:tabs>
          <w:tab w:val="left" w:pos="1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color w:val="000000"/>
          <w:sz w:val="28"/>
          <w:szCs w:val="28"/>
        </w:rPr>
        <w:t>Содействие в принятии нормативного акта по дальнейшей монетизации льгот на транспорте и переходу от громоздкой и несовершенной системы возмещения выпадающих доходов непосредственно перевозчикам к системе адресной поддержки нуждающихся граждан. Разработка программы поддержки и развития городского наземного электрического транспорта как элемента обеспечения экологической безопасности населения.</w:t>
      </w:r>
    </w:p>
    <w:p w:rsidR="00007C1E" w:rsidRPr="00DA7EAA" w:rsidRDefault="00007C1E" w:rsidP="00007C1E">
      <w:pPr>
        <w:shd w:val="clear" w:color="auto" w:fill="FFFFFF"/>
        <w:tabs>
          <w:tab w:val="left" w:pos="1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Pr="00DA7EAA">
        <w:rPr>
          <w:rFonts w:ascii="Times New Roman" w:hAnsi="Times New Roman" w:cs="Times New Roman"/>
          <w:color w:val="000000"/>
          <w:sz w:val="28"/>
          <w:szCs w:val="28"/>
        </w:rPr>
        <w:tab/>
        <w:t>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007C1E" w:rsidRPr="00DA7EAA" w:rsidRDefault="00007C1E" w:rsidP="00007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DA7EAA">
        <w:rPr>
          <w:rFonts w:ascii="Times New Roman" w:hAnsi="Times New Roman" w:cs="Times New Roman"/>
          <w:color w:val="000000"/>
          <w:sz w:val="28"/>
          <w:szCs w:val="28"/>
        </w:rPr>
        <w:t>. '</w:t>
      </w:r>
      <w:proofErr w:type="gramEnd"/>
    </w:p>
    <w:p w:rsidR="00007C1E" w:rsidRPr="00DA7EAA" w:rsidRDefault="00007C1E" w:rsidP="00007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EAA">
        <w:rPr>
          <w:rFonts w:ascii="Times New Roman" w:hAnsi="Times New Roman" w:cs="Times New Roman"/>
          <w:b/>
          <w:color w:val="000000"/>
          <w:sz w:val="28"/>
          <w:szCs w:val="28"/>
        </w:rPr>
        <w:t>Укажите наиболее важные и актуальные вопросы для обсуждения.</w:t>
      </w:r>
    </w:p>
    <w:p w:rsidR="00007C1E" w:rsidRPr="00DA7EAA" w:rsidRDefault="00007C1E" w:rsidP="00007C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EAA">
        <w:rPr>
          <w:rFonts w:ascii="Times New Roman" w:hAnsi="Times New Roman" w:cs="Times New Roman"/>
          <w:color w:val="000000"/>
          <w:sz w:val="28"/>
          <w:szCs w:val="28"/>
        </w:rPr>
        <w:t>"Разработка механизма поддержки муниципального транспорта, обеспечения его конкурентоспособности. Практический опыт реализации положений Федерального закона от 13.07.2015 № 220-ФЗ.</w:t>
      </w:r>
    </w:p>
    <w:p w:rsidR="00CA2195" w:rsidRDefault="00CA2195"/>
    <w:sectPr w:rsidR="00CA2195" w:rsidSect="00007C1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1E"/>
    <w:rsid w:val="00007C1E"/>
    <w:rsid w:val="00CA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07C1E"/>
    <w:pPr>
      <w:widowControl w:val="0"/>
      <w:shd w:val="clear" w:color="auto" w:fill="FFFFFF"/>
      <w:tabs>
        <w:tab w:val="left" w:pos="1205"/>
      </w:tabs>
      <w:autoSpaceDE w:val="0"/>
      <w:autoSpaceDN w:val="0"/>
      <w:adjustRightInd w:val="0"/>
      <w:spacing w:after="0" w:line="302" w:lineRule="exact"/>
      <w:ind w:firstLine="1191"/>
      <w:jc w:val="both"/>
    </w:pPr>
    <w:rPr>
      <w:rFonts w:ascii="Arial" w:eastAsia="Times New Roman" w:hAnsi="Arial" w:cs="Arial"/>
      <w:color w:val="00000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07C1E"/>
    <w:rPr>
      <w:rFonts w:ascii="Arial" w:eastAsia="Times New Roman" w:hAnsi="Arial" w:cs="Arial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2016-04-01T09:23:00Z</dcterms:created>
  <dcterms:modified xsi:type="dcterms:W3CDTF">2016-04-01T09:23:00Z</dcterms:modified>
</cp:coreProperties>
</file>