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eastAsia="Calibri" w:hAnsi="Times New Roman" w:cs="Times New Roman"/>
          <w:b/>
          <w:bCs/>
          <w:sz w:val="28"/>
          <w:szCs w:val="28"/>
        </w:rPr>
        <w:t>БИЙСК</w:t>
      </w:r>
    </w:p>
    <w:p w:rsidR="0077336E" w:rsidRPr="00A15BF1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BF1">
        <w:rPr>
          <w:rFonts w:ascii="Times New Roman" w:hAnsi="Times New Roman" w:cs="Times New Roman"/>
          <w:b/>
          <w:sz w:val="28"/>
          <w:szCs w:val="28"/>
        </w:rPr>
        <w:t>Что наиболее значительное удалось сделать в 2015 году?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Принятие Думой города решения, согласно которому при заключении всех договоров аренды муниципального имущества на новый срок к ранее установленной арендной плате применяется уровень инфляции (до этого уровень инфляции не применялся при заключении договоров аренды, где размер арендной платы рассчитывался с применением понижающих коэффициентов) (решение Думы от 19.02.2015 № 505).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Принятие Думой города решения, которым установлена форма проведения торгов на право заключения договоров на установку и эксплуатацию рекламных конструкции с использованием недвижимого имущества, находящегося в муниципальной собственности города Бийска, в форме аукциона (решение Думы от 25.06.2015 № 575).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Принятие Думой города решения, которым установлен норматив отчисления в бюджет города Бийска части прибыли муниципального унитарного предприятия, остающейся в его распоряжении после уплаты налогов и иных обязательных платежей (далее – норматив) (решение Думы от 20.08.2015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594). Норматив установлен в размере 10% от чистой прибыли предприятия за отчетный период (ранее норматив составлял 30%). Прибыль, от которой рассчитывается норматив, уменьшается на сумму отчислений в резервный фонд предприятия и сумму расходов на реализацию мероприятий по развитию предприятия (проведение реконструкции и модернизации, создание либо приобретение имущества), осуществляемых за счет чистой прибыли.</w:t>
      </w:r>
    </w:p>
    <w:p w:rsidR="0077336E" w:rsidRPr="0025624C" w:rsidRDefault="0077336E" w:rsidP="007733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Во внесудебном порядке за год осуществлен демонтаж 46 нестационарных торговых объектов в соответствии с Порядком выявления и демонтажа самовольно установленных временных объектов на территории города Бийска, утвержденным постановлением Администрации города Бийска от 19.08.2014 № 2284. По своему содержанию указанный порядок во многом повторяет пункт 4 статьи 222 Гражданского кодекса РФ, вступивший в законную силу лишь 01.09.2015.</w:t>
      </w:r>
    </w:p>
    <w:p w:rsidR="0077336E" w:rsidRPr="0025624C" w:rsidRDefault="0077336E" w:rsidP="007733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Разработано 7 административных регламентов муниципальных услуг в соответствии с редакцией Земельного кодекса РФ, действующей с 01.03.2015.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Проверка предварительных результатов новой кадастровой стоимости земельных участков, расположенных на территории города Бийска. </w:t>
      </w:r>
    </w:p>
    <w:p w:rsidR="0077336E" w:rsidRPr="0025624C" w:rsidRDefault="0077336E" w:rsidP="00773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Какие наиболее трудные проблемы не удалось решить в прошедшем году?</w:t>
      </w:r>
    </w:p>
    <w:p w:rsidR="0077336E" w:rsidRPr="0025624C" w:rsidRDefault="0077336E" w:rsidP="00773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Недостаточная эффективность исполнительного производства;</w:t>
      </w:r>
    </w:p>
    <w:p w:rsidR="0077336E" w:rsidRPr="0025624C" w:rsidRDefault="0077336E" w:rsidP="00773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отсутствие сведений о собственниках самовольно установленных нестационарных торговых объектов, что значительно затрудняет привлечение указанных лиц к административной ответственности; </w:t>
      </w:r>
    </w:p>
    <w:p w:rsidR="0077336E" w:rsidRPr="0025624C" w:rsidRDefault="0077336E" w:rsidP="00773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передача в муниципальную собственность имущества Минобороны РФ, находящегося в неудовлетворительном состоянии или имущества, которое фактически отсутствует;</w:t>
      </w:r>
    </w:p>
    <w:p w:rsidR="0077336E" w:rsidRPr="0025624C" w:rsidRDefault="0077336E" w:rsidP="00773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передача в муниципальную собственность имущества Минобороны РФ, на которое отсутствует техническая документация.</w:t>
      </w:r>
    </w:p>
    <w:p w:rsidR="0077336E" w:rsidRPr="0025624C" w:rsidRDefault="0077336E" w:rsidP="00773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Какие задачи стоят в 2016 году?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Реализация прогнозного плана приватизации муниципального имущества;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демонтаж самовольно установленных рекламных конструкций и нестационарных торговых объектов;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- продолжение работы по инвентаризации и регистрации права муниципальной собственности на объекты недвижимости;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продолжение работы по списанию безнадежной к взысканию задолженности;</w:t>
      </w:r>
    </w:p>
    <w:p w:rsidR="0077336E" w:rsidRPr="0025624C" w:rsidRDefault="0077336E" w:rsidP="00773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контроль заключения договоров владельцами и (или) пользователями муниципальных нежилых помещений, находящихся в многоквартирных домах, с ресурсоснабжающими организациями, управляющей организацией или ТСЖ на оплату жилищно-коммунальных услуг;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контроль целевого и эффективного использования муниципального имущества, контроль соблюдения условий договоров на право владения и (или) пользования муниципальным имуществом;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завершение разработки и утверждения системы административных регламентов в соответствии с редакцией Земельного кодекса РФ, действующей с 01.03.2015;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защита интересов муниципалитета в случае оспаривания кадастровой стоимости земельных участков, расположенных на территории города;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муниципальный земельный контроль: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продолжение работы по выявлению лиц, использующих земельные участки без оформления правоустанавливающих документов, и применению к ним санкций,</w:t>
      </w:r>
    </w:p>
    <w:p w:rsidR="0077336E" w:rsidRPr="0025624C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контроль соблюдения условий договоров на право пользования земельными участками.</w:t>
      </w:r>
    </w:p>
    <w:p w:rsidR="0077336E" w:rsidRPr="00A15BF1" w:rsidRDefault="0077336E" w:rsidP="00773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BF1">
        <w:rPr>
          <w:rFonts w:ascii="Times New Roman" w:hAnsi="Times New Roman" w:cs="Times New Roman"/>
          <w:b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77336E" w:rsidRPr="0025624C" w:rsidRDefault="0077336E" w:rsidP="00773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решении стоящих проблем АСДГ может оказать методическую и консультационную помощь.</w:t>
      </w:r>
    </w:p>
    <w:p w:rsidR="0077336E" w:rsidRPr="00A15BF1" w:rsidRDefault="0077336E" w:rsidP="00773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BF1">
        <w:rPr>
          <w:rFonts w:ascii="Times New Roman" w:hAnsi="Times New Roman" w:cs="Times New Roman"/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77336E" w:rsidRPr="0025624C" w:rsidRDefault="0077336E" w:rsidP="00773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Проведение конференций (совещаний и пр.) по обсуждению наиболее актуальных вопросов и решению проблем отрасли считаем целесообразным, поскольку у разных муниципалитетов проблемы схожи и на таких мероприятиях происходит обмен опытом по их решению или вырабатываются подходы для их решения.</w:t>
      </w:r>
    </w:p>
    <w:p w:rsidR="0077336E" w:rsidRPr="0025624C" w:rsidRDefault="0077336E" w:rsidP="00773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Если считаете проведение такого мероприятия полезным то укажите, пожалуйста, наиболее важные и актуальные, с Вашей точки зрения, вопросы для обсуждения.</w:t>
      </w:r>
    </w:p>
    <w:p w:rsidR="0077336E" w:rsidRPr="0025624C" w:rsidRDefault="0077336E" w:rsidP="0077336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Оплата взносов за капитальный ремонт муниципальных нежилых помещений, находящихся в многоквартирных домах, и переданных во владение и (или) пользование – способы возмещения взносов владельцами и (или) пользователями в бюджет города.</w:t>
      </w:r>
    </w:p>
    <w:p w:rsidR="0077336E" w:rsidRPr="0025624C" w:rsidRDefault="0077336E" w:rsidP="0077336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Контроль заключения договоров владельцами и (или) пользователями муниципальных нежилых помещений, находящихся в многоквартирных домах, с ресурсоснабжающими организациями, управляющей организацией или ТСЖ на оплату жилищно-коммунальных услуг. Взыскание с владельцев и (или) пользователей расходов на оплату жилищно-коммунальных услуг при отсутствии у них заключенных договоров с ресурсоснабжающими организациями, управляющей организацией или ТСЖ.</w:t>
      </w:r>
    </w:p>
    <w:p w:rsidR="0077336E" w:rsidRPr="0025624C" w:rsidRDefault="0077336E" w:rsidP="0077336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Способы обязать федеральные органы исполнительной власти и исполнительные органы государственной власти субъекта оформлять технические и правоустанавливающие документы на сети коммунальной инфраструктуры, необходимые для эксплуатации предлагаемых к передаче отдельно стоящих объектов недвижимости, и передавать указанные сети одновременно с объектом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>недвижимости (в настоящее время отдельно стоящие объекты недвижимости передаются в муниципальную собственность без коммунальных сетей и соответственно документов на них. В итоге сети становятся бесхозяйными, муниципалитет должен организовать их передачу гарантирующей организации или организации, к сетям которой они технологически присоединены, обеспечить подготовку документов, необходимых для проведения процедуры регистрации права муниципальной собственности на такие сети).</w:t>
      </w:r>
    </w:p>
    <w:p w:rsidR="0077336E" w:rsidRPr="0025624C" w:rsidRDefault="0077336E" w:rsidP="0077336E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Способы обязать федеральные органы исполнительной власти и исполнительные органы государственной власти субъекта оформлять технические и правоустанавливающие документы на нежилые помещения при передаче жилых домов в муниципальную собственность (в настоящее время готовится техническая и правоустанавливающая документация только на жилой дом в целом. Органы местного самоуправления вынуждены за счет средств муниципального бюджета обеспечивать подготовку документов, необходимых для кадастрового учета и государственной регистрации всех нежилых помещений, имеющихся в жилом доме).</w:t>
      </w:r>
    </w:p>
    <w:p w:rsidR="0065527D" w:rsidRPr="0077336E" w:rsidRDefault="0077336E" w:rsidP="0077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624C">
        <w:rPr>
          <w:rFonts w:ascii="Times New Roman" w:hAnsi="Times New Roman" w:cs="Times New Roman"/>
          <w:sz w:val="28"/>
          <w:szCs w:val="28"/>
        </w:rPr>
        <w:t>Опыт других городов по взаимодействию со службой судебных приставов в части исполнения решений судов о взыскании в пользу муниципального бюджета задолженности физических и юридических лиц.</w:t>
      </w:r>
    </w:p>
    <w:sectPr w:rsidR="0065527D" w:rsidRPr="0077336E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C6DFA"/>
    <w:rsid w:val="0065527D"/>
    <w:rsid w:val="006E2C9A"/>
    <w:rsid w:val="0077336E"/>
    <w:rsid w:val="008840E9"/>
    <w:rsid w:val="008A3C55"/>
    <w:rsid w:val="00C6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6E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7336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6049</Characters>
  <Application>Microsoft Office Word</Application>
  <DocSecurity>0</DocSecurity>
  <Lines>50</Lines>
  <Paragraphs>14</Paragraphs>
  <ScaleCrop>false</ScaleCrop>
  <Company>Microsoft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2016-03-25T10:08:00Z</dcterms:created>
  <dcterms:modified xsi:type="dcterms:W3CDTF">2016-03-25T10:08:00Z</dcterms:modified>
</cp:coreProperties>
</file>