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EB" w:rsidRPr="0025624C" w:rsidRDefault="00A740EB" w:rsidP="00A740E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24C">
        <w:rPr>
          <w:rFonts w:ascii="Times New Roman" w:hAnsi="Times New Roman" w:cs="Times New Roman"/>
          <w:b/>
          <w:sz w:val="28"/>
          <w:szCs w:val="28"/>
        </w:rPr>
        <w:t>КЕМЕРОВО</w:t>
      </w:r>
    </w:p>
    <w:p w:rsidR="00A740EB" w:rsidRPr="0025624C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Style w:val="Calibri0pt"/>
          <w:rFonts w:ascii="Times New Roman" w:hAnsi="Times New Roman" w:cs="Times New Roman"/>
          <w:color w:val="auto"/>
          <w:spacing w:val="0"/>
          <w:sz w:val="28"/>
          <w:szCs w:val="28"/>
        </w:rPr>
        <w:t xml:space="preserve">В данной сфере на территории города Кемерово продолжена работа по легализации объектов налогообложения на территории города Кемерово, по выявлению (идентификации) правообладателей земельных участков и недвижимого имущества, которые подлежат налогообложению, но по ним отсутствуют сведения в базе данных налоговых органов. </w:t>
      </w:r>
      <w:r w:rsidRPr="0025624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земельного контроля выявляются землепользователи, осуществляющие использование земельного участка в нарушение норм земельного законодательства. </w:t>
      </w:r>
    </w:p>
    <w:p w:rsidR="00A740EB" w:rsidRPr="0025624C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На постоянной основе проводится инвентаризация муниципального имущества, в ходе которой выявляются объекты недвижимости, неэффективно используемые муниципальными предприятиями и учреждениями.</w:t>
      </w:r>
    </w:p>
    <w:p w:rsidR="00A740EB" w:rsidRPr="0025624C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>На текущий момент основная проблемы возникают при передаче муниципального имущества, участвующего в э</w:t>
      </w:r>
      <w:r w:rsidRPr="0025624C">
        <w:rPr>
          <w:rFonts w:ascii="Times New Roman" w:hAnsi="Times New Roman" w:cs="Times New Roman"/>
          <w:sz w:val="28"/>
          <w:szCs w:val="28"/>
        </w:rPr>
        <w:t>лектро-, тепло-, газо-, водоснабжении населения и водоотведении (т.е. объектов коммунальной инфраструктуры), в пользование эксплуатирующим организациям.</w:t>
      </w:r>
    </w:p>
    <w:p w:rsidR="00A740EB" w:rsidRPr="0025624C" w:rsidRDefault="00A740EB" w:rsidP="00A7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bCs/>
          <w:sz w:val="28"/>
          <w:szCs w:val="28"/>
        </w:rPr>
        <w:t xml:space="preserve">До 01.01.2015 допускалась передача таких объектов эксплуатирующим организациям на праве аренды путем проведения конкурсов или аукционов либо без проведения торгов при наличии технологической связи </w:t>
      </w:r>
      <w:r w:rsidRPr="0025624C">
        <w:rPr>
          <w:rFonts w:ascii="Times New Roman" w:hAnsi="Times New Roman" w:cs="Times New Roman"/>
          <w:sz w:val="28"/>
          <w:szCs w:val="28"/>
        </w:rPr>
        <w:t xml:space="preserve">передаваемого имущества </w:t>
      </w:r>
      <w:r w:rsidRPr="0025624C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25624C">
        <w:rPr>
          <w:rFonts w:ascii="Times New Roman" w:hAnsi="Times New Roman" w:cs="Times New Roman"/>
          <w:sz w:val="28"/>
          <w:szCs w:val="28"/>
        </w:rPr>
        <w:t>соответствующей сетью инженерно-технического обеспечения.</w:t>
      </w:r>
    </w:p>
    <w:p w:rsidR="00A740EB" w:rsidRPr="0025624C" w:rsidRDefault="00A740EB" w:rsidP="00A740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Однако в связи с изменениями, внесенными в Федеральные законы «О теплоснабжении» от 27.07.2010 № 190-ФЗ и «О водоснабжении и водоотведении» от 07.12.2011 № 416-ФЗ, передача большей части таких объектов может быть осуществлена только по концессионным соглашениям.</w:t>
      </w:r>
    </w:p>
    <w:p w:rsidR="00A740EB" w:rsidRPr="0025624C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Одним из существенных условий концессионных соглашений является наличие права собственности концедента на объект концессионного соглашения. Поскольку права владения и пользования концессионера недвижимым имуществом подлежат государственной регистрации в качестве обременения права собственности концедента, следовательно, речь идет именно о необходимости осуществления государственной регистрации права собственности на объекты недвижимого имущества, находящегося в муниципальной собственности.</w:t>
      </w:r>
    </w:p>
    <w:p w:rsidR="00A740EB" w:rsidRPr="0025624C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В связи с тем, что основная доля объектов коммунальной инфраструктуры поступила в муниципальную собственность в соответствии с Постановлением ВС РФ от 27.12.1991 № 3020-1 «О разграничении государственной собственности в Российской Федерации на федеральную собственность, государственную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собственность», в настоящее время осуществить государственную регистрацию собственности на такие объекты без достаточного финансирования работ по технической инвентаризации и постановке объектов на кадастровый учет затруднительно.</w:t>
      </w:r>
    </w:p>
    <w:p w:rsidR="00A740EB" w:rsidRPr="0025624C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24C">
        <w:rPr>
          <w:rFonts w:ascii="Times New Roman" w:hAnsi="Times New Roman" w:cs="Times New Roman"/>
          <w:sz w:val="28"/>
          <w:szCs w:val="28"/>
        </w:rPr>
        <w:t>Кроме того, практически отсутствует информация об успешной организации конкурсов по заключению концессионных соглашений и их реализации.</w:t>
      </w:r>
    </w:p>
    <w:p w:rsidR="0065527D" w:rsidRPr="00A740EB" w:rsidRDefault="00A740EB" w:rsidP="00A74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5624C">
        <w:rPr>
          <w:rFonts w:ascii="Times New Roman" w:hAnsi="Times New Roman" w:cs="Times New Roman"/>
          <w:sz w:val="28"/>
          <w:szCs w:val="28"/>
        </w:rPr>
        <w:t>Считаем целесообразным предложить Ассоциации сибирских и дальневосточных городов провести работу по сбору соответствующей информации органов местного самоуправления, входящих в Ассоциацию, в части регистрации права собственности на объекты коммунального хозяйства и подготовки концессионных соглашений, и организовать конференцию в целях обобщения опыта.</w:t>
      </w:r>
    </w:p>
    <w:sectPr w:rsidR="0065527D" w:rsidRPr="00A740EB" w:rsidSect="006E2C9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81F13"/>
    <w:multiLevelType w:val="multilevel"/>
    <w:tmpl w:val="B8F66212"/>
    <w:lvl w:ilvl="0">
      <w:start w:val="3"/>
      <w:numFmt w:val="decimal"/>
      <w:lvlText w:val="%1."/>
      <w:lvlJc w:val="left"/>
      <w:pPr>
        <w:ind w:left="135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1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E2C9A"/>
    <w:rsid w:val="00140F3F"/>
    <w:rsid w:val="00432631"/>
    <w:rsid w:val="005569EA"/>
    <w:rsid w:val="005C6DFA"/>
    <w:rsid w:val="0065527D"/>
    <w:rsid w:val="006E2C9A"/>
    <w:rsid w:val="0077336E"/>
    <w:rsid w:val="007C5FC9"/>
    <w:rsid w:val="008840E9"/>
    <w:rsid w:val="008A3C55"/>
    <w:rsid w:val="0090610D"/>
    <w:rsid w:val="00A740EB"/>
    <w:rsid w:val="00BD13FD"/>
    <w:rsid w:val="00BD163F"/>
    <w:rsid w:val="00C67A61"/>
    <w:rsid w:val="00D0717F"/>
    <w:rsid w:val="00E85E46"/>
    <w:rsid w:val="00F43139"/>
    <w:rsid w:val="00FC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EB"/>
  </w:style>
  <w:style w:type="paragraph" w:styleId="5">
    <w:name w:val="heading 5"/>
    <w:basedOn w:val="a"/>
    <w:next w:val="a"/>
    <w:link w:val="50"/>
    <w:unhideWhenUsed/>
    <w:qFormat/>
    <w:rsid w:val="006E2C9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E2C9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aliases w:val=" Знак4 Знак,Основной текст с отступом Знак2,Основной текст с отступом Знак1 Знак,Основной текст с отступом Знак Знак Знак,Основной текст с отступом Знак Знак1, Знак4 Знак Знак1,Знак4 Знак,Основной текст с отступом Знак Знак"/>
    <w:basedOn w:val="a"/>
    <w:link w:val="a4"/>
    <w:uiPriority w:val="99"/>
    <w:rsid w:val="006E2C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aliases w:val=" Знак4 Знак Знак,Основной текст с отступом Знак2 Знак1,Основной текст с отступом Знак1 Знак Знак1,Основной текст с отступом Знак Знак Знак Знак1,Основной текст с отступом Знак Знак1 Знак1, Знак4 Знак Знак1 Знак1"/>
    <w:basedOn w:val="a0"/>
    <w:link w:val="a3"/>
    <w:uiPriority w:val="99"/>
    <w:rsid w:val="006E2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140F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40F3F"/>
    <w:rPr>
      <w:rFonts w:ascii="Times New Roman" w:hAnsi="Times New Roman" w:cs="Times New Roman"/>
      <w:color w:val="000000"/>
      <w:spacing w:val="10"/>
      <w:sz w:val="24"/>
      <w:szCs w:val="24"/>
    </w:rPr>
  </w:style>
  <w:style w:type="paragraph" w:customStyle="1" w:styleId="Style5">
    <w:name w:val="Style5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C67A6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uiPriority w:val="99"/>
    <w:rsid w:val="00C67A61"/>
    <w:rPr>
      <w:rFonts w:ascii="Times New Roman" w:hAnsi="Times New Roman" w:cs="Times New Roman"/>
      <w:color w:val="000000"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C67A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67A6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3">
    <w:name w:val="Style3"/>
    <w:basedOn w:val="a"/>
    <w:uiPriority w:val="99"/>
    <w:rsid w:val="008A3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A3C55"/>
    <w:rPr>
      <w:rFonts w:ascii="Times New Roman" w:hAnsi="Times New Roman" w:cs="Times New Roman"/>
      <w:color w:val="000000"/>
      <w:spacing w:val="-30"/>
      <w:sz w:val="36"/>
      <w:szCs w:val="36"/>
    </w:rPr>
  </w:style>
  <w:style w:type="paragraph" w:customStyle="1" w:styleId="ConsPlusNormal">
    <w:name w:val="ConsPlusNormal"/>
    <w:link w:val="ConsPlusNormal0"/>
    <w:uiPriority w:val="99"/>
    <w:rsid w:val="00773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36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061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D13F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D13FD"/>
  </w:style>
  <w:style w:type="character" w:styleId="a7">
    <w:name w:val="Strong"/>
    <w:qFormat/>
    <w:rsid w:val="00BD13FD"/>
    <w:rPr>
      <w:b/>
      <w:bCs/>
    </w:rPr>
  </w:style>
  <w:style w:type="character" w:styleId="a8">
    <w:name w:val="Hyperlink"/>
    <w:basedOn w:val="a0"/>
    <w:uiPriority w:val="99"/>
    <w:rsid w:val="005569EA"/>
    <w:rPr>
      <w:dstrike w:val="0"/>
      <w:color w:val="auto"/>
      <w:u w:val="none"/>
      <w:vertAlign w:val="baseline"/>
    </w:rPr>
  </w:style>
  <w:style w:type="paragraph" w:customStyle="1" w:styleId="Style9">
    <w:name w:val="Style9"/>
    <w:basedOn w:val="a"/>
    <w:uiPriority w:val="99"/>
    <w:rsid w:val="00F431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43139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3">
    <w:name w:val="Style13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C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FC54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FC54E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FC54E2"/>
    <w:rPr>
      <w:rFonts w:ascii="Times New Roman" w:hAnsi="Times New Roman" w:cs="Times New Roman"/>
      <w:b/>
      <w:bCs/>
      <w:color w:val="000000"/>
      <w:spacing w:val="10"/>
      <w:sz w:val="16"/>
      <w:szCs w:val="16"/>
    </w:rPr>
  </w:style>
  <w:style w:type="character" w:customStyle="1" w:styleId="Calibri0pt">
    <w:name w:val="Основной текст + Calibri;Интервал 0 pt"/>
    <w:rsid w:val="00A740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5908-2CE9-48BA-B99A-A2F843A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2699</Characters>
  <Application>Microsoft Office Word</Application>
  <DocSecurity>0</DocSecurity>
  <Lines>22</Lines>
  <Paragraphs>6</Paragraphs>
  <ScaleCrop>false</ScaleCrop>
  <Company>Microsoft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2016-03-25T10:14:00Z</dcterms:created>
  <dcterms:modified xsi:type="dcterms:W3CDTF">2016-03-25T10:14:00Z</dcterms:modified>
</cp:coreProperties>
</file>