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C1" w:rsidRPr="0025624C" w:rsidRDefault="006F6BC1" w:rsidP="006F6B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МИРНЫЙ</w:t>
      </w:r>
    </w:p>
    <w:p w:rsidR="006F6BC1" w:rsidRPr="006D2F86" w:rsidRDefault="006F6BC1" w:rsidP="006F6B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86"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6F6BC1" w:rsidRPr="0025624C" w:rsidRDefault="006F6BC1" w:rsidP="006F6BC1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>В 2015 году городской Администрацией была проведена инвентаризация бесхозяйных объектов ЖКХ.</w:t>
      </w:r>
    </w:p>
    <w:p w:rsidR="006F6BC1" w:rsidRPr="0025624C" w:rsidRDefault="006F6BC1" w:rsidP="006F6BC1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>С успехами и достижениями коллег из других городов не знакомы.</w:t>
      </w:r>
    </w:p>
    <w:p w:rsidR="006F6BC1" w:rsidRPr="0025624C" w:rsidRDefault="006F6BC1" w:rsidP="006F6BC1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>Вопросы, связанные с отнесением объектов к недвижимому имуществу (ст. 130 ГК РФ) и государственной регистрации прав на такое имущество.</w:t>
      </w:r>
    </w:p>
    <w:p w:rsidR="006F6BC1" w:rsidRPr="0025624C" w:rsidRDefault="006F6BC1" w:rsidP="006F6BC1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>Оформления прав на объекты муниципальной собственности и бесхозяйные объекты, выявленные в ходе инвентаризации.</w:t>
      </w:r>
    </w:p>
    <w:p w:rsidR="006F6BC1" w:rsidRPr="0025624C" w:rsidRDefault="006F6BC1" w:rsidP="006F6BC1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eastAsia="Times New Roman" w:hAnsi="Times New Roman"/>
          <w:sz w:val="28"/>
          <w:szCs w:val="28"/>
          <w:lang w:eastAsia="ru-RU"/>
        </w:rPr>
        <w:t>Направление предложений на рассмотрение депутатам государственной Думы РФ для внесения поправок, дополнений, разъяснений в действующее законодательство по наиболее важным вопросам для органов местного самоуправления.</w:t>
      </w:r>
    </w:p>
    <w:p w:rsidR="0065527D" w:rsidRPr="006F6BC1" w:rsidRDefault="006F6BC1" w:rsidP="006F6BC1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25624C">
        <w:rPr>
          <w:rFonts w:ascii="Times New Roman" w:hAnsi="Times New Roman"/>
          <w:sz w:val="28"/>
          <w:szCs w:val="28"/>
        </w:rPr>
        <w:t>Более четкое определение объекта недвижимости, в том числе линейных объектов (наружные и подземные сети ТВК, линии электропередач), спортивных и детских площадок.</w:t>
      </w:r>
    </w:p>
    <w:sectPr w:rsidR="0065527D" w:rsidRPr="006F6BC1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2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0450FC"/>
    <w:rsid w:val="000651CD"/>
    <w:rsid w:val="00140F3F"/>
    <w:rsid w:val="00372991"/>
    <w:rsid w:val="00427098"/>
    <w:rsid w:val="00432631"/>
    <w:rsid w:val="005569EA"/>
    <w:rsid w:val="005C6DFA"/>
    <w:rsid w:val="005D2E00"/>
    <w:rsid w:val="0065527D"/>
    <w:rsid w:val="00676165"/>
    <w:rsid w:val="006E2C9A"/>
    <w:rsid w:val="006F6BC1"/>
    <w:rsid w:val="0077336E"/>
    <w:rsid w:val="007C5FC9"/>
    <w:rsid w:val="008840E9"/>
    <w:rsid w:val="008A3C55"/>
    <w:rsid w:val="0090610D"/>
    <w:rsid w:val="00A740EB"/>
    <w:rsid w:val="00BD13FD"/>
    <w:rsid w:val="00BD163F"/>
    <w:rsid w:val="00C04C55"/>
    <w:rsid w:val="00C67A61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1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6AA95-2134-4DE1-83A4-070287FB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2016-03-25T10:23:00Z</dcterms:created>
  <dcterms:modified xsi:type="dcterms:W3CDTF">2016-03-25T10:23:00Z</dcterms:modified>
</cp:coreProperties>
</file>