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FC9" w:rsidRPr="0025624C" w:rsidRDefault="007C5FC9" w:rsidP="007C5F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624C">
        <w:rPr>
          <w:rFonts w:ascii="Times New Roman" w:hAnsi="Times New Roman" w:cs="Times New Roman"/>
          <w:b/>
          <w:sz w:val="28"/>
          <w:szCs w:val="28"/>
        </w:rPr>
        <w:t>ВЛАДИВОСТОК</w:t>
      </w:r>
    </w:p>
    <w:p w:rsidR="007C5FC9" w:rsidRPr="0025624C" w:rsidRDefault="007C5FC9" w:rsidP="007C5FC9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5624C">
        <w:rPr>
          <w:rFonts w:ascii="Times New Roman" w:hAnsi="Times New Roman" w:cs="Times New Roman"/>
          <w:b/>
          <w:bCs/>
          <w:sz w:val="28"/>
          <w:szCs w:val="28"/>
        </w:rPr>
        <w:t>Земельные отношения.</w:t>
      </w:r>
    </w:p>
    <w:p w:rsidR="007C5FC9" w:rsidRPr="0025624C" w:rsidRDefault="007C5FC9" w:rsidP="007C5FC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5624C">
        <w:rPr>
          <w:rFonts w:ascii="Times New Roman" w:hAnsi="Times New Roman" w:cs="Times New Roman"/>
          <w:bCs/>
          <w:sz w:val="28"/>
          <w:szCs w:val="28"/>
        </w:rPr>
        <w:t>3.1. В 2015 году зарегистрировано в муниципальную собственность:</w:t>
      </w:r>
    </w:p>
    <w:p w:rsidR="007C5FC9" w:rsidRPr="0025624C" w:rsidRDefault="007C5FC9" w:rsidP="007C5FC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5624C">
        <w:rPr>
          <w:rFonts w:ascii="Times New Roman" w:hAnsi="Times New Roman" w:cs="Times New Roman"/>
          <w:bCs/>
          <w:sz w:val="28"/>
          <w:szCs w:val="28"/>
        </w:rPr>
        <w:t>- 16 земельных участков - для реализации мероприятий муниципальных программ;</w:t>
      </w:r>
    </w:p>
    <w:p w:rsidR="007C5FC9" w:rsidRPr="0025624C" w:rsidRDefault="007C5FC9" w:rsidP="007C5FC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5624C">
        <w:rPr>
          <w:rFonts w:ascii="Times New Roman" w:hAnsi="Times New Roman" w:cs="Times New Roman"/>
          <w:bCs/>
          <w:sz w:val="28"/>
          <w:szCs w:val="28"/>
        </w:rPr>
        <w:t xml:space="preserve">- 13 земельных участков - для создания комфортных условий для массового отдыха и развлечений гостей и жителей города Владивостока; </w:t>
      </w:r>
    </w:p>
    <w:p w:rsidR="007C5FC9" w:rsidRPr="0025624C" w:rsidRDefault="007C5FC9" w:rsidP="007C5FC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5624C">
        <w:rPr>
          <w:rFonts w:ascii="Times New Roman" w:hAnsi="Times New Roman" w:cs="Times New Roman"/>
          <w:bCs/>
          <w:sz w:val="28"/>
          <w:szCs w:val="28"/>
        </w:rPr>
        <w:t xml:space="preserve">- 2 земельных участка - в целях надлежащего содержания мест захоронения умерших и организации ритуальных услуг. </w:t>
      </w:r>
    </w:p>
    <w:p w:rsidR="007C5FC9" w:rsidRPr="0025624C" w:rsidRDefault="007C5FC9" w:rsidP="007C5FC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5624C">
        <w:rPr>
          <w:rFonts w:ascii="Times New Roman" w:hAnsi="Times New Roman" w:cs="Times New Roman"/>
          <w:bCs/>
          <w:sz w:val="28"/>
          <w:szCs w:val="28"/>
        </w:rPr>
        <w:t xml:space="preserve">Предоставлено в аренду физическим и юридическим лицам 24 земельных участка. </w:t>
      </w:r>
    </w:p>
    <w:p w:rsidR="007C5FC9" w:rsidRPr="0025624C" w:rsidRDefault="007C5FC9" w:rsidP="007C5FC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5624C">
        <w:rPr>
          <w:rFonts w:ascii="Times New Roman" w:hAnsi="Times New Roman" w:cs="Times New Roman"/>
          <w:bCs/>
          <w:sz w:val="28"/>
          <w:szCs w:val="28"/>
        </w:rPr>
        <w:t>Проведено 13 аукционов по продаже земельных участков: - реализовано 10 земельных участков; проведено 3 аукциона на право заключения договоров аренды земельных участков - заключены 3 договора.</w:t>
      </w:r>
    </w:p>
    <w:p w:rsidR="007C5FC9" w:rsidRPr="0025624C" w:rsidRDefault="007C5FC9" w:rsidP="007C5FC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5624C">
        <w:rPr>
          <w:rFonts w:ascii="Times New Roman" w:hAnsi="Times New Roman" w:cs="Times New Roman"/>
          <w:bCs/>
          <w:sz w:val="28"/>
          <w:szCs w:val="28"/>
        </w:rPr>
        <w:t>В соответствии с Законом Приморского края от 08.11.2011 № 837-КЗ «О бесплатном предоставлении земельных участков гражданам, имеющим трех и более детей, в Приморском крае» в 2015 году:</w:t>
      </w:r>
    </w:p>
    <w:p w:rsidR="007C5FC9" w:rsidRPr="0025624C" w:rsidRDefault="007C5FC9" w:rsidP="007C5FC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5624C">
        <w:rPr>
          <w:rFonts w:ascii="Times New Roman" w:hAnsi="Times New Roman" w:cs="Times New Roman"/>
          <w:bCs/>
          <w:sz w:val="28"/>
          <w:szCs w:val="28"/>
        </w:rPr>
        <w:t>- поступило 680 заявлений; издано: 621 постановление о включении в реестр граждан; 59 постановлений об отказе включения в реестр граждан; 1107 постановлений о предоставлении гражданам и их детям бесплатно в общую долевую собственность земельных участков, для индивидуального жилищного строительства.</w:t>
      </w:r>
    </w:p>
    <w:p w:rsidR="007C5FC9" w:rsidRPr="0025624C" w:rsidRDefault="007C5FC9" w:rsidP="007C5FC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5624C">
        <w:rPr>
          <w:rFonts w:ascii="Times New Roman" w:hAnsi="Times New Roman" w:cs="Times New Roman"/>
          <w:bCs/>
          <w:sz w:val="28"/>
          <w:szCs w:val="28"/>
        </w:rPr>
        <w:t>В соответствии с Законом Приморского края от 27.09.2013 № 250-КЗ «О бесплатном предоставлении земельных участков для индивидуального жилищного строительства на территории Приморского края» в 2015 году:</w:t>
      </w:r>
    </w:p>
    <w:p w:rsidR="007C5FC9" w:rsidRPr="0025624C" w:rsidRDefault="007C5FC9" w:rsidP="007C5FC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5624C">
        <w:rPr>
          <w:rFonts w:ascii="Times New Roman" w:hAnsi="Times New Roman" w:cs="Times New Roman"/>
          <w:bCs/>
          <w:sz w:val="28"/>
          <w:szCs w:val="28"/>
        </w:rPr>
        <w:t xml:space="preserve">- поступило 1096 заявлений от граждан; издано: 1021 постановление о включении граждан в реестр; 40 постановлений об отказе включения в реестр граждан; 60 постановлений об исключении из реестра граждан. </w:t>
      </w:r>
    </w:p>
    <w:p w:rsidR="007C5FC9" w:rsidRPr="0025624C" w:rsidRDefault="007C5FC9" w:rsidP="007C5FC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5624C">
        <w:rPr>
          <w:rFonts w:ascii="Times New Roman" w:hAnsi="Times New Roman" w:cs="Times New Roman"/>
          <w:bCs/>
          <w:sz w:val="28"/>
          <w:szCs w:val="28"/>
        </w:rPr>
        <w:t>В муниципальную собственность Владивостокского городского округа обеспечено принятие 17 государственных земельных участков. Обеспечена передача в государственную собственность 4 муниципальных земельных участков.</w:t>
      </w:r>
    </w:p>
    <w:p w:rsidR="007C5FC9" w:rsidRPr="0025624C" w:rsidRDefault="007C5FC9" w:rsidP="007C5FC9">
      <w:pPr>
        <w:numPr>
          <w:ilvl w:val="1"/>
          <w:numId w:val="1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5624C">
        <w:rPr>
          <w:rFonts w:ascii="Times New Roman" w:hAnsi="Times New Roman" w:cs="Times New Roman"/>
          <w:bCs/>
          <w:sz w:val="28"/>
          <w:szCs w:val="28"/>
        </w:rPr>
        <w:t>Наиболее острой проблемой, в рамках реализации вышеуказанных Законов, является дефицит земельных участков в зоне застройки индивидуальными жилыми домами, в настоящее время составляет более 7 800 единиц (более 2000 га).</w:t>
      </w:r>
    </w:p>
    <w:p w:rsidR="007C5FC9" w:rsidRPr="0025624C" w:rsidRDefault="007C5FC9" w:rsidP="007C5FC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5624C">
        <w:rPr>
          <w:rFonts w:ascii="Times New Roman" w:hAnsi="Times New Roman" w:cs="Times New Roman"/>
          <w:bCs/>
          <w:sz w:val="28"/>
          <w:szCs w:val="28"/>
        </w:rPr>
        <w:t>3.3. Основные задачи на 2016 год:</w:t>
      </w:r>
    </w:p>
    <w:p w:rsidR="007C5FC9" w:rsidRPr="0025624C" w:rsidRDefault="007C5FC9" w:rsidP="007C5FC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5624C">
        <w:rPr>
          <w:rFonts w:ascii="Times New Roman" w:hAnsi="Times New Roman" w:cs="Times New Roman"/>
          <w:bCs/>
          <w:sz w:val="28"/>
          <w:szCs w:val="28"/>
        </w:rPr>
        <w:t>- внесение изменений в Генеральный план Владивостокского городского округа в части увеличения территории жилой функциональной зоны;</w:t>
      </w:r>
    </w:p>
    <w:p w:rsidR="007C5FC9" w:rsidRPr="0025624C" w:rsidRDefault="007C5FC9" w:rsidP="007C5FC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5624C">
        <w:rPr>
          <w:rFonts w:ascii="Times New Roman" w:hAnsi="Times New Roman" w:cs="Times New Roman"/>
          <w:bCs/>
          <w:sz w:val="28"/>
          <w:szCs w:val="28"/>
        </w:rPr>
        <w:t>- проведение мероприятий по регистрации права муниципальной собственности на земельные участки под объектами недвижимости находящимися в собственности муниципального образования город Владивосток; на земельные участки для строительства объектов дошкольного, полного общего, основного общего и среднего образования;</w:t>
      </w:r>
    </w:p>
    <w:p w:rsidR="007C5FC9" w:rsidRPr="0025624C" w:rsidRDefault="007C5FC9" w:rsidP="007C5FC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5624C">
        <w:rPr>
          <w:rFonts w:ascii="Times New Roman" w:hAnsi="Times New Roman" w:cs="Times New Roman"/>
          <w:bCs/>
          <w:sz w:val="28"/>
          <w:szCs w:val="28"/>
        </w:rPr>
        <w:t>- проведение мероприятий по предоставлению в аренду земельных участков для комплексного освоения, в том числе для жилищного строительства;</w:t>
      </w:r>
    </w:p>
    <w:p w:rsidR="007C5FC9" w:rsidRPr="0025624C" w:rsidRDefault="007C5FC9" w:rsidP="007C5FC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5624C">
        <w:rPr>
          <w:rFonts w:ascii="Times New Roman" w:hAnsi="Times New Roman" w:cs="Times New Roman"/>
          <w:bCs/>
          <w:sz w:val="28"/>
          <w:szCs w:val="28"/>
        </w:rPr>
        <w:t>- проведение мероприятий по увеличению доли площадей земельных участков, являющихся объектом налогообложения земельным налогом.</w:t>
      </w:r>
    </w:p>
    <w:p w:rsidR="007C5FC9" w:rsidRPr="0025624C" w:rsidRDefault="007C5FC9" w:rsidP="007C5FC9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5624C">
        <w:rPr>
          <w:rFonts w:ascii="Times New Roman" w:hAnsi="Times New Roman" w:cs="Times New Roman"/>
          <w:b/>
          <w:bCs/>
          <w:sz w:val="28"/>
          <w:szCs w:val="28"/>
        </w:rPr>
        <w:t>Имущественные отношения.</w:t>
      </w:r>
    </w:p>
    <w:p w:rsidR="007C5FC9" w:rsidRPr="0025624C" w:rsidRDefault="007C5FC9" w:rsidP="007C5FC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5624C">
        <w:rPr>
          <w:rFonts w:ascii="Times New Roman" w:hAnsi="Times New Roman" w:cs="Times New Roman"/>
          <w:bCs/>
          <w:sz w:val="28"/>
          <w:szCs w:val="28"/>
        </w:rPr>
        <w:t xml:space="preserve">В 2015 году в перечень Программы приватизации муниципального имущества было включено 99 объектов муниципальной собственности, из них утверждены условия </w:t>
      </w:r>
      <w:r w:rsidRPr="0025624C">
        <w:rPr>
          <w:rFonts w:ascii="Times New Roman" w:hAnsi="Times New Roman" w:cs="Times New Roman"/>
          <w:bCs/>
          <w:sz w:val="28"/>
          <w:szCs w:val="28"/>
        </w:rPr>
        <w:lastRenderedPageBreak/>
        <w:t>приватизации на 71 объект: 33 объекта – свободные нежилые помещения, здания, сооружения реализуемые путем проведения аукционов; 34 объекта – арендуемые субъектами малого и среднего предпринимательства; 4 объекта - доли муниципального образования в праве общей долевой собственности на нежилые помещения.</w:t>
      </w:r>
    </w:p>
    <w:p w:rsidR="007C5FC9" w:rsidRPr="0025624C" w:rsidRDefault="007C5FC9" w:rsidP="007C5FC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5624C">
        <w:rPr>
          <w:rFonts w:ascii="Times New Roman" w:hAnsi="Times New Roman" w:cs="Times New Roman"/>
          <w:bCs/>
          <w:sz w:val="28"/>
          <w:szCs w:val="28"/>
        </w:rPr>
        <w:t>Продано 56 объектов муниципальной собственности (из них: 37 объектов из программы приватизации 2015 года; 19 объектов из программы приватизации 2013 - 2014 годов).</w:t>
      </w:r>
    </w:p>
    <w:p w:rsidR="007C5FC9" w:rsidRPr="0025624C" w:rsidRDefault="007C5FC9" w:rsidP="007C5FC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5624C">
        <w:rPr>
          <w:rFonts w:ascii="Times New Roman" w:hAnsi="Times New Roman" w:cs="Times New Roman"/>
          <w:bCs/>
          <w:sz w:val="28"/>
          <w:szCs w:val="28"/>
        </w:rPr>
        <w:t xml:space="preserve">В целях выявления и последующего оформления права муниципальной собственности на бесхозяйные объекты недвижимого имущества проведены мероприятия о принятии на учет 173 объектов инженерных коммуникаций, 110 объектов капитального строительства. </w:t>
      </w:r>
    </w:p>
    <w:p w:rsidR="007C5FC9" w:rsidRPr="0025624C" w:rsidRDefault="007C5FC9" w:rsidP="007C5FC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5624C">
        <w:rPr>
          <w:rFonts w:ascii="Times New Roman" w:hAnsi="Times New Roman" w:cs="Times New Roman"/>
          <w:bCs/>
          <w:sz w:val="28"/>
          <w:szCs w:val="28"/>
        </w:rPr>
        <w:t xml:space="preserve">В муниципальную собственность Владивостокского городского округа обеспечено принятие 35 объектов государственного жилого фонда. Обеспечена передача в государственную собственность муниципальных нежилых помещений общей площадью 2078,4 кв. м и 1 сооружения. </w:t>
      </w:r>
    </w:p>
    <w:p w:rsidR="007C5FC9" w:rsidRPr="0025624C" w:rsidRDefault="007C5FC9" w:rsidP="007C5FC9">
      <w:pPr>
        <w:numPr>
          <w:ilvl w:val="1"/>
          <w:numId w:val="1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5624C">
        <w:rPr>
          <w:rFonts w:ascii="Times New Roman" w:hAnsi="Times New Roman" w:cs="Times New Roman"/>
          <w:bCs/>
          <w:sz w:val="28"/>
          <w:szCs w:val="28"/>
        </w:rPr>
        <w:t>Основная проблема: - неудовлетворительное техническое состояние объектов муниципальной недвижимости; спад спроса на приобретение муниципальных объектов на рынке недвижимости.</w:t>
      </w:r>
    </w:p>
    <w:p w:rsidR="0065527D" w:rsidRPr="007C5FC9" w:rsidRDefault="007C5FC9" w:rsidP="007C5FC9">
      <w:pPr>
        <w:numPr>
          <w:ilvl w:val="1"/>
          <w:numId w:val="1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5624C">
        <w:rPr>
          <w:rFonts w:ascii="Times New Roman" w:hAnsi="Times New Roman" w:cs="Times New Roman"/>
          <w:bCs/>
          <w:sz w:val="28"/>
          <w:szCs w:val="28"/>
        </w:rPr>
        <w:t>Основные задачи, запланированные администрацией города в 2016 году в части имущественных отношений: реализация мероприятий, направленных на поддержку субъектов малого и среднего предпринимательства, проведение мероприятий по увеличению доходной части бюджета.</w:t>
      </w:r>
    </w:p>
    <w:sectPr w:rsidR="0065527D" w:rsidRPr="007C5FC9" w:rsidSect="006E2C9A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081F13"/>
    <w:multiLevelType w:val="multilevel"/>
    <w:tmpl w:val="B8F66212"/>
    <w:lvl w:ilvl="0">
      <w:start w:val="3"/>
      <w:numFmt w:val="decimal"/>
      <w:lvlText w:val="%1."/>
      <w:lvlJc w:val="left"/>
      <w:pPr>
        <w:ind w:left="1359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71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1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07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07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43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79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79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159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6E2C9A"/>
    <w:rsid w:val="00140F3F"/>
    <w:rsid w:val="00432631"/>
    <w:rsid w:val="005C6DFA"/>
    <w:rsid w:val="0065527D"/>
    <w:rsid w:val="006E2C9A"/>
    <w:rsid w:val="0077336E"/>
    <w:rsid w:val="007C5FC9"/>
    <w:rsid w:val="008840E9"/>
    <w:rsid w:val="008A3C55"/>
    <w:rsid w:val="0090610D"/>
    <w:rsid w:val="00BD13FD"/>
    <w:rsid w:val="00BD163F"/>
    <w:rsid w:val="00C67A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FC9"/>
  </w:style>
  <w:style w:type="paragraph" w:styleId="5">
    <w:name w:val="heading 5"/>
    <w:basedOn w:val="a"/>
    <w:next w:val="a"/>
    <w:link w:val="50"/>
    <w:unhideWhenUsed/>
    <w:qFormat/>
    <w:rsid w:val="006E2C9A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6E2C9A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a3">
    <w:name w:val="Body Text Indent"/>
    <w:aliases w:val=" Знак4 Знак,Основной текст с отступом Знак2,Основной текст с отступом Знак1 Знак,Основной текст с отступом Знак Знак Знак,Основной текст с отступом Знак Знак1, Знак4 Знак Знак1,Знак4 Знак,Основной текст с отступом Знак Знак"/>
    <w:basedOn w:val="a"/>
    <w:link w:val="a4"/>
    <w:uiPriority w:val="99"/>
    <w:rsid w:val="006E2C9A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Основной текст с отступом Знак"/>
    <w:aliases w:val=" Знак4 Знак Знак,Основной текст с отступом Знак2 Знак1,Основной текст с отступом Знак1 Знак Знак1,Основной текст с отступом Знак Знак Знак Знак1,Основной текст с отступом Знак Знак1 Знак1, Знак4 Знак Знак1 Знак1"/>
    <w:basedOn w:val="a0"/>
    <w:link w:val="a3"/>
    <w:uiPriority w:val="99"/>
    <w:rsid w:val="006E2C9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1">
    <w:name w:val="Style1"/>
    <w:basedOn w:val="a"/>
    <w:uiPriority w:val="99"/>
    <w:rsid w:val="00140F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140F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140F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140F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140F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140F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6">
    <w:name w:val="Font Style16"/>
    <w:basedOn w:val="a0"/>
    <w:uiPriority w:val="99"/>
    <w:rsid w:val="00140F3F"/>
    <w:rPr>
      <w:rFonts w:ascii="Times New Roman" w:hAnsi="Times New Roman" w:cs="Times New Roman"/>
      <w:color w:val="000000"/>
      <w:spacing w:val="10"/>
      <w:sz w:val="24"/>
      <w:szCs w:val="24"/>
    </w:rPr>
  </w:style>
  <w:style w:type="paragraph" w:customStyle="1" w:styleId="Style5">
    <w:name w:val="Style5"/>
    <w:basedOn w:val="a"/>
    <w:uiPriority w:val="99"/>
    <w:rsid w:val="00C67A6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C67A6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C67A61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15">
    <w:name w:val="Font Style15"/>
    <w:basedOn w:val="a0"/>
    <w:uiPriority w:val="99"/>
    <w:rsid w:val="00C67A61"/>
    <w:rPr>
      <w:rFonts w:ascii="Times New Roman" w:hAnsi="Times New Roman" w:cs="Times New Roman"/>
      <w:color w:val="000000"/>
      <w:spacing w:val="10"/>
      <w:sz w:val="20"/>
      <w:szCs w:val="20"/>
    </w:rPr>
  </w:style>
  <w:style w:type="paragraph" w:customStyle="1" w:styleId="Style6">
    <w:name w:val="Style6"/>
    <w:basedOn w:val="a"/>
    <w:uiPriority w:val="99"/>
    <w:rsid w:val="00C67A6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C67A61"/>
    <w:rPr>
      <w:rFonts w:ascii="Times New Roman" w:hAnsi="Times New Roman" w:cs="Times New Roman"/>
      <w:b/>
      <w:bCs/>
      <w:color w:val="000000"/>
      <w:sz w:val="20"/>
      <w:szCs w:val="20"/>
    </w:rPr>
  </w:style>
  <w:style w:type="paragraph" w:customStyle="1" w:styleId="Style3">
    <w:name w:val="Style3"/>
    <w:basedOn w:val="a"/>
    <w:uiPriority w:val="99"/>
    <w:rsid w:val="008A3C5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basedOn w:val="a0"/>
    <w:uiPriority w:val="99"/>
    <w:rsid w:val="008A3C55"/>
    <w:rPr>
      <w:rFonts w:ascii="Times New Roman" w:hAnsi="Times New Roman" w:cs="Times New Roman"/>
      <w:color w:val="000000"/>
      <w:spacing w:val="-30"/>
      <w:sz w:val="36"/>
      <w:szCs w:val="36"/>
    </w:rPr>
  </w:style>
  <w:style w:type="paragraph" w:customStyle="1" w:styleId="ConsPlusNormal">
    <w:name w:val="ConsPlusNormal"/>
    <w:link w:val="ConsPlusNormal0"/>
    <w:uiPriority w:val="99"/>
    <w:rsid w:val="007733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77336E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11">
    <w:name w:val="Style11"/>
    <w:basedOn w:val="a"/>
    <w:uiPriority w:val="99"/>
    <w:rsid w:val="009061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BD13FD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BD13FD"/>
  </w:style>
  <w:style w:type="character" w:styleId="a7">
    <w:name w:val="Strong"/>
    <w:qFormat/>
    <w:rsid w:val="00BD13F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647</Words>
  <Characters>3691</Characters>
  <Application>Microsoft Office Word</Application>
  <DocSecurity>0</DocSecurity>
  <Lines>30</Lines>
  <Paragraphs>8</Paragraphs>
  <ScaleCrop>false</ScaleCrop>
  <Company>Microsoft</Company>
  <LinksUpToDate>false</LinksUpToDate>
  <CharactersWithSpaces>4330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slivkina</dc:creator>
  <cp:lastModifiedBy>slivkina</cp:lastModifiedBy>
  <cp:revision>2</cp:revision>
  <dcterms:created xsi:type="dcterms:W3CDTF">2016-03-25T10:10:00Z</dcterms:created>
  <dcterms:modified xsi:type="dcterms:W3CDTF">2016-03-25T10:10:00Z</dcterms:modified>
</cp:coreProperties>
</file>