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98" w:rsidRPr="00217F98" w:rsidRDefault="00217F98" w:rsidP="00217F98">
      <w:pPr>
        <w:jc w:val="both"/>
        <w:rPr>
          <w:b/>
          <w:sz w:val="28"/>
          <w:szCs w:val="28"/>
        </w:rPr>
      </w:pPr>
      <w:r w:rsidRPr="00217F98">
        <w:rPr>
          <w:b/>
          <w:sz w:val="28"/>
          <w:szCs w:val="28"/>
        </w:rPr>
        <w:t xml:space="preserve">ПЕТРОПАВЛОВСК-КАМЧАТСКИЙ </w:t>
      </w:r>
    </w:p>
    <w:p w:rsidR="003E6274" w:rsidRPr="00217F98" w:rsidRDefault="003E6274" w:rsidP="00217F98">
      <w:pPr>
        <w:jc w:val="both"/>
        <w:rPr>
          <w:b/>
          <w:sz w:val="28"/>
          <w:szCs w:val="28"/>
        </w:rPr>
      </w:pPr>
      <w:r w:rsidRPr="00217F98">
        <w:rPr>
          <w:b/>
          <w:sz w:val="28"/>
          <w:szCs w:val="28"/>
        </w:rPr>
        <w:t xml:space="preserve">В сфере коммунального </w:t>
      </w:r>
      <w:r w:rsidR="00217F98">
        <w:rPr>
          <w:b/>
          <w:sz w:val="28"/>
          <w:szCs w:val="28"/>
        </w:rPr>
        <w:t>хозяйства (</w:t>
      </w:r>
      <w:proofErr w:type="spellStart"/>
      <w:r w:rsidR="00217F98">
        <w:rPr>
          <w:b/>
          <w:sz w:val="28"/>
          <w:szCs w:val="28"/>
        </w:rPr>
        <w:t>энергоэффективность</w:t>
      </w:r>
      <w:proofErr w:type="spellEnd"/>
      <w:r w:rsidR="00217F98">
        <w:rPr>
          <w:b/>
          <w:sz w:val="28"/>
          <w:szCs w:val="28"/>
        </w:rPr>
        <w:t>)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 xml:space="preserve">1. </w:t>
      </w:r>
      <w:proofErr w:type="gramStart"/>
      <w:r w:rsidRPr="00217F98">
        <w:rPr>
          <w:sz w:val="28"/>
          <w:szCs w:val="28"/>
        </w:rPr>
        <w:t>В целях снижения уровня износа и повышения эффективности работы инженерных коммуникаций, а также в рамках основного мероприятия 1.2 «Содержание, капитальный, текущий ремонт объектов теплоснабжения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>и электроснабжения» подпрограммы 2 «Модернизация жилищно-коммунального хозяйства» муниципальной программы «</w:t>
      </w:r>
      <w:proofErr w:type="spellStart"/>
      <w:r w:rsidRPr="00217F98">
        <w:rPr>
          <w:sz w:val="28"/>
          <w:szCs w:val="28"/>
        </w:rPr>
        <w:t>Энергоэффективность</w:t>
      </w:r>
      <w:proofErr w:type="spellEnd"/>
      <w:r w:rsidRPr="00217F98">
        <w:rPr>
          <w:sz w:val="28"/>
          <w:szCs w:val="28"/>
        </w:rPr>
        <w:t xml:space="preserve">, развитие энергетики и коммунального хозяйства, обеспечение жителей </w:t>
      </w:r>
      <w:proofErr w:type="spellStart"/>
      <w:r w:rsidRPr="00217F98">
        <w:rPr>
          <w:sz w:val="28"/>
          <w:szCs w:val="28"/>
        </w:rPr>
        <w:t>Петропавловск-Камчатского</w:t>
      </w:r>
      <w:proofErr w:type="spellEnd"/>
      <w:r w:rsidRPr="00217F98">
        <w:rPr>
          <w:sz w:val="28"/>
          <w:szCs w:val="28"/>
        </w:rPr>
        <w:t xml:space="preserve"> городского округа коммунальными услугами, услугами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 xml:space="preserve">по благоустройству территории и охрана окружающей среды», утвержденной постановлением администрации </w:t>
      </w:r>
      <w:proofErr w:type="spellStart"/>
      <w:r w:rsidRPr="00217F98">
        <w:rPr>
          <w:sz w:val="28"/>
          <w:szCs w:val="28"/>
        </w:rPr>
        <w:t>Петропавловск-Камчатского</w:t>
      </w:r>
      <w:proofErr w:type="spellEnd"/>
      <w:r w:rsidRPr="00217F98">
        <w:rPr>
          <w:sz w:val="28"/>
          <w:szCs w:val="28"/>
        </w:rPr>
        <w:t xml:space="preserve"> городского округа</w:t>
      </w:r>
      <w:proofErr w:type="gramEnd"/>
      <w:r w:rsidRPr="00217F98">
        <w:rPr>
          <w:sz w:val="28"/>
          <w:szCs w:val="28"/>
        </w:rPr>
        <w:t xml:space="preserve"> от 13.10.2016 № 1984, в 2019 году в </w:t>
      </w:r>
      <w:proofErr w:type="spellStart"/>
      <w:proofErr w:type="gramStart"/>
      <w:r w:rsidRPr="00217F98">
        <w:rPr>
          <w:sz w:val="28"/>
          <w:szCs w:val="28"/>
        </w:rPr>
        <w:t>Петропавловск-Камчатском</w:t>
      </w:r>
      <w:proofErr w:type="spellEnd"/>
      <w:proofErr w:type="gramEnd"/>
      <w:r w:rsidRPr="00217F98">
        <w:rPr>
          <w:sz w:val="28"/>
          <w:szCs w:val="28"/>
        </w:rPr>
        <w:t xml:space="preserve"> городском округе заменено 1 км 908 погонных метров ветхих инженерных сетей теплоснабжения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>и 385 погонных метров ветхих инженерных сетей электроснабжения.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 xml:space="preserve">Силами подрядных организаций по муниципальным контрактам, заключенным Управлением коммунального хозяйства и жилищного фонда администрации </w:t>
      </w:r>
      <w:proofErr w:type="spellStart"/>
      <w:proofErr w:type="gramStart"/>
      <w:r w:rsidRPr="00217F98">
        <w:rPr>
          <w:sz w:val="28"/>
          <w:szCs w:val="28"/>
        </w:rPr>
        <w:t>Петропавловск-Камчатского</w:t>
      </w:r>
      <w:proofErr w:type="spellEnd"/>
      <w:proofErr w:type="gramEnd"/>
      <w:r w:rsidRPr="00217F98">
        <w:rPr>
          <w:sz w:val="28"/>
          <w:szCs w:val="28"/>
        </w:rPr>
        <w:t xml:space="preserve"> городского округа, выполнены следующие мероприятия: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капитальный ремонт тепловых сетей на объекте «Сооружение тепловые сети котельной № 52 «108 Квартал» протяженностью 4,856 км», г. Петропавловск-Камчатский, на участке теплотрассы по улице Молчанова от ТК-3 до ТК-2/1, протяженностью 0,240 км;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капитальный ремонт тепловых сетей на объекте «Сооружение тепловые сети котельной № 43 «Чубарова» протяженностью 4,942 км», г. Петропавловск-Камчатский, на участке теплотрассы по проспекту Победы от ОК-1 до ТК-3, протяженностью 0,440 км;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капитальный ремонт тепловых сетей на объекте «Сооружение тепловые сети котельной № 44 «Ватутина» протяженностью 8,335 км», г. Петропавловск-Камчатский, на участке теплотрассы по улице Автомобилистов от ТК-39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>до жилого дома Автомобилистов № 45, протяженностью 0,244 км;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 xml:space="preserve">- капитальный ремонт тепловых сетей на объекте «Сооружение тепловые сети первого и второго контура ул. Савченко, Ларина, </w:t>
      </w:r>
      <w:proofErr w:type="spellStart"/>
      <w:r w:rsidRPr="00217F98">
        <w:rPr>
          <w:sz w:val="28"/>
          <w:szCs w:val="28"/>
        </w:rPr>
        <w:t>Вольского</w:t>
      </w:r>
      <w:proofErr w:type="spellEnd"/>
      <w:r w:rsidRPr="00217F98">
        <w:rPr>
          <w:sz w:val="28"/>
          <w:szCs w:val="28"/>
        </w:rPr>
        <w:t xml:space="preserve">, проспект </w:t>
      </w:r>
      <w:proofErr w:type="spellStart"/>
      <w:r w:rsidRPr="00217F98">
        <w:rPr>
          <w:sz w:val="28"/>
          <w:szCs w:val="28"/>
        </w:rPr>
        <w:t>Таранца</w:t>
      </w:r>
      <w:proofErr w:type="spellEnd"/>
      <w:r w:rsidRPr="00217F98">
        <w:rPr>
          <w:sz w:val="28"/>
          <w:szCs w:val="28"/>
        </w:rPr>
        <w:t>» г. Петропавловск-Камчатский, на участке теплотрассы от ТК-201 до ТК-225 с подключением жилого дома Савченко №9, Дальневосточная №8», протяженностью 0,984 км;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 xml:space="preserve">- капитальный ремонт ветхой кабельной линии от фидера 1 до ВРУ жилого дома по улице </w:t>
      </w:r>
      <w:proofErr w:type="gramStart"/>
      <w:r w:rsidRPr="00217F98">
        <w:rPr>
          <w:sz w:val="28"/>
          <w:szCs w:val="28"/>
        </w:rPr>
        <w:t>Курильская</w:t>
      </w:r>
      <w:proofErr w:type="gramEnd"/>
      <w:r w:rsidRPr="00217F98">
        <w:rPr>
          <w:sz w:val="28"/>
          <w:szCs w:val="28"/>
        </w:rPr>
        <w:t>, д. 30, протяженностью 0,185 км;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капитальный ремонт ветхой кабельной линии от ВРУ жилого дома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 xml:space="preserve">по улице </w:t>
      </w:r>
      <w:proofErr w:type="gramStart"/>
      <w:r w:rsidRPr="00217F98">
        <w:rPr>
          <w:sz w:val="28"/>
          <w:szCs w:val="28"/>
        </w:rPr>
        <w:t>Курильская</w:t>
      </w:r>
      <w:proofErr w:type="gramEnd"/>
      <w:r w:rsidRPr="00217F98">
        <w:rPr>
          <w:sz w:val="28"/>
          <w:szCs w:val="28"/>
        </w:rPr>
        <w:t>, д. 30 до ВРУ жилого дома по улице Курильская, д. 32, протяженностью 0,06 км;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 xml:space="preserve">- капитальный ремонт ветхой кабельной линии от фидера 1 до ВРУ жилого дома улицы </w:t>
      </w:r>
      <w:proofErr w:type="gramStart"/>
      <w:r w:rsidRPr="00217F98">
        <w:rPr>
          <w:sz w:val="28"/>
          <w:szCs w:val="28"/>
        </w:rPr>
        <w:t>Океанская</w:t>
      </w:r>
      <w:proofErr w:type="gramEnd"/>
      <w:r w:rsidRPr="00217F98">
        <w:rPr>
          <w:sz w:val="28"/>
          <w:szCs w:val="28"/>
        </w:rPr>
        <w:t>, д. 24, протяженностью 0,140 км.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В процессе производства работ по развитию теплоснабжения, используются современные инновационные технологии, обеспечивающие энергосбережение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 xml:space="preserve">и повышение </w:t>
      </w:r>
      <w:proofErr w:type="spellStart"/>
      <w:r w:rsidRPr="00217F98">
        <w:rPr>
          <w:sz w:val="28"/>
          <w:szCs w:val="28"/>
        </w:rPr>
        <w:t>энергоэффективности</w:t>
      </w:r>
      <w:proofErr w:type="spellEnd"/>
      <w:r w:rsidRPr="00217F98">
        <w:rPr>
          <w:sz w:val="28"/>
          <w:szCs w:val="28"/>
        </w:rPr>
        <w:t xml:space="preserve"> коммунального хозяйства.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2. В соответствии с Федеральным законом от 27.07.2010 № 190 ФЗ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 xml:space="preserve">«О теплоснабжении», </w:t>
      </w:r>
      <w:proofErr w:type="gramStart"/>
      <w:r w:rsidRPr="00217F98">
        <w:rPr>
          <w:sz w:val="28"/>
          <w:szCs w:val="28"/>
        </w:rPr>
        <w:t xml:space="preserve">в рамках реализации постановления Правительства Российской Федерации от 22.02.2012 № 154 «О требованиях к схемам теплоснабжения, порядку их разработки и утверждения», в целях улучшения схемы теплоснабжения, с учетом последних рекомендаций в плане </w:t>
      </w:r>
      <w:proofErr w:type="spellStart"/>
      <w:r w:rsidRPr="00217F98">
        <w:rPr>
          <w:sz w:val="28"/>
          <w:szCs w:val="28"/>
        </w:rPr>
        <w:t>теплопоставок</w:t>
      </w:r>
      <w:proofErr w:type="spellEnd"/>
      <w:r w:rsidRPr="00217F98">
        <w:rPr>
          <w:sz w:val="28"/>
          <w:szCs w:val="28"/>
        </w:rPr>
        <w:t>, отображения изменений, которые касаются строительства новых источников тепла, ввода в действие новых абонентов, появление новых участков теплосетей и смена тарифов, силами подрядной организации по муниципальному контракту, заключенному Управлением</w:t>
      </w:r>
      <w:proofErr w:type="gramEnd"/>
      <w:r w:rsidRPr="00217F98">
        <w:rPr>
          <w:sz w:val="28"/>
          <w:szCs w:val="28"/>
        </w:rPr>
        <w:t xml:space="preserve"> коммунального хозяйства и </w:t>
      </w:r>
      <w:r w:rsidRPr="00217F98">
        <w:rPr>
          <w:sz w:val="28"/>
          <w:szCs w:val="28"/>
        </w:rPr>
        <w:lastRenderedPageBreak/>
        <w:t xml:space="preserve">жилищного фонда администрации </w:t>
      </w:r>
      <w:proofErr w:type="spellStart"/>
      <w:proofErr w:type="gramStart"/>
      <w:r w:rsidRPr="00217F98">
        <w:rPr>
          <w:sz w:val="28"/>
          <w:szCs w:val="28"/>
        </w:rPr>
        <w:t>Петропавловск-Камчатского</w:t>
      </w:r>
      <w:proofErr w:type="spellEnd"/>
      <w:proofErr w:type="gramEnd"/>
      <w:r w:rsidRPr="00217F98">
        <w:rPr>
          <w:sz w:val="28"/>
          <w:szCs w:val="28"/>
        </w:rPr>
        <w:t xml:space="preserve"> городского округа, произведены работы по актуализации схемы теплоснабжения </w:t>
      </w:r>
      <w:proofErr w:type="spellStart"/>
      <w:r w:rsidRPr="00217F98">
        <w:rPr>
          <w:sz w:val="28"/>
          <w:szCs w:val="28"/>
        </w:rPr>
        <w:t>Петропавловск-Камчатского</w:t>
      </w:r>
      <w:proofErr w:type="spellEnd"/>
      <w:r w:rsidRPr="00217F98">
        <w:rPr>
          <w:sz w:val="28"/>
          <w:szCs w:val="28"/>
        </w:rPr>
        <w:t xml:space="preserve"> городского округа (далее – Схема). 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 xml:space="preserve">По итогам публичных слушаний по проекту актуализированной Схемы постановлением Администрации </w:t>
      </w:r>
      <w:proofErr w:type="spellStart"/>
      <w:proofErr w:type="gramStart"/>
      <w:r w:rsidRPr="00217F98">
        <w:rPr>
          <w:sz w:val="28"/>
          <w:szCs w:val="28"/>
        </w:rPr>
        <w:t>Петропавловск-Камчатского</w:t>
      </w:r>
      <w:proofErr w:type="spellEnd"/>
      <w:proofErr w:type="gramEnd"/>
      <w:r w:rsidRPr="00217F98">
        <w:rPr>
          <w:sz w:val="28"/>
          <w:szCs w:val="28"/>
        </w:rPr>
        <w:t xml:space="preserve"> городского округа «Об утверждении актуализированной схемы теплоснабжения </w:t>
      </w:r>
      <w:proofErr w:type="spellStart"/>
      <w:r w:rsidRPr="00217F98">
        <w:rPr>
          <w:sz w:val="28"/>
          <w:szCs w:val="28"/>
        </w:rPr>
        <w:t>Петропавловск-Камчатского</w:t>
      </w:r>
      <w:proofErr w:type="spellEnd"/>
      <w:r w:rsidRPr="00217F98">
        <w:rPr>
          <w:sz w:val="28"/>
          <w:szCs w:val="28"/>
        </w:rPr>
        <w:t xml:space="preserve"> городского округа до 2030 года на 2020 год» от 23.12.2019 № 2603 утверждена актуализированная схема теплоснабжения </w:t>
      </w:r>
      <w:proofErr w:type="spellStart"/>
      <w:r w:rsidRPr="00217F98">
        <w:rPr>
          <w:sz w:val="28"/>
          <w:szCs w:val="28"/>
        </w:rPr>
        <w:t>Петропавловск-Камчатского</w:t>
      </w:r>
      <w:proofErr w:type="spellEnd"/>
      <w:r w:rsidRPr="00217F98">
        <w:rPr>
          <w:sz w:val="28"/>
          <w:szCs w:val="28"/>
        </w:rPr>
        <w:t xml:space="preserve"> городского округа до 2030 года на 2020 год.</w:t>
      </w:r>
    </w:p>
    <w:p w:rsidR="003E6274" w:rsidRPr="00217F98" w:rsidRDefault="003E6274" w:rsidP="00217F98">
      <w:pPr>
        <w:jc w:val="both"/>
        <w:rPr>
          <w:b/>
          <w:sz w:val="28"/>
          <w:szCs w:val="28"/>
        </w:rPr>
      </w:pPr>
      <w:r w:rsidRPr="00217F98">
        <w:rPr>
          <w:b/>
          <w:sz w:val="28"/>
          <w:szCs w:val="28"/>
        </w:rPr>
        <w:t>В сфере жилищной политики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Проблемы по расселению жилых помещений, признанных непригодными для проживания, которые находятся в собственности граждан.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В силу пункта 6 части 16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округа относится обеспечение проживающих в городском округе и нуждающихся в жилых помещениях малоимущих граждан жилыми помещениями в соответствии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>с жилищным законодательством.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В соответствии со статьями 49, 57 Жилищного кодекса Российской Федерации (далее - ЖК РФ) жилые помещения муниципального жилищного фонда предоставляются малоимущим гражданам, состоящим на учете нуждающихся в жилых помещениях, в порядке очередности в зависимости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 xml:space="preserve">от времени принятия их на учет. 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 xml:space="preserve">Согласно пункту 1 части 2 статьи 57 ЖК РФ вне очереди жилые помещения по договорам социального найма предоставляются гражданам, жилые помещения которых признаны в установленном порядке непригодными для проживания. 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На учете граждан в качестве нуждающихся в жилых помещениях, предоставляемых по договорам социального найма (далее - учет нуждающихся), состоят, в том числе граждане, являющиеся собственниками жилых помещений, признанных непригодными для проживания.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На основании решений органа местного самоуправления, гражданам, состоящим на учете в качестве нуждающихся, предоставляются жилые помещения по договорам социального найма.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Решение о предоставлении жилого помещения по договору социального найма, принятое с соблюдением требований ЖК РФ, является основанием заключения соответствующего договора социального найма в срок, установленный данным решением.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Однако в ЖК РФ отсутствуют нормы, обязывающие собственника передать в муниципальную собственность свое жилое помещение после предоставления ему жилого помещения по договору социального найма, взамен непригодного для проживания жилого помещения.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Как следствие, собственники злоупотребляют правом пользования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>и распоряжения своим имуществом и передают имущество другому лицу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>(по договору дарения или купли-продажи) и новые собственники также имеют право на внеочередное предоставление жилого помещения по договору социального найма.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Таким образом, возникает ситуация «двойного» обеспечения жилыми помещениями собственников жилых помещений, признанных непригодными для проживания.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 xml:space="preserve">На территории </w:t>
      </w:r>
      <w:proofErr w:type="spellStart"/>
      <w:proofErr w:type="gramStart"/>
      <w:r w:rsidRPr="00217F98">
        <w:rPr>
          <w:sz w:val="28"/>
          <w:szCs w:val="28"/>
        </w:rPr>
        <w:t>Петропавловск-Камчатского</w:t>
      </w:r>
      <w:proofErr w:type="spellEnd"/>
      <w:proofErr w:type="gramEnd"/>
      <w:r w:rsidRPr="00217F98">
        <w:rPr>
          <w:sz w:val="28"/>
          <w:szCs w:val="28"/>
        </w:rPr>
        <w:t xml:space="preserve"> городского округа действует муниципальная программа «Обеспечение доступным и комфортным жильем жителей </w:t>
      </w:r>
      <w:proofErr w:type="spellStart"/>
      <w:r w:rsidRPr="00217F98">
        <w:rPr>
          <w:sz w:val="28"/>
          <w:szCs w:val="28"/>
        </w:rPr>
        <w:t>Петропавловск-Камчатского</w:t>
      </w:r>
      <w:proofErr w:type="spellEnd"/>
      <w:r w:rsidRPr="00217F98">
        <w:rPr>
          <w:sz w:val="28"/>
          <w:szCs w:val="28"/>
        </w:rPr>
        <w:t xml:space="preserve"> городского округа», утвержденная постановлением Администрации от 13.10.2016 № 1985 (далее – Муниципальная программа № 1985). 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lastRenderedPageBreak/>
        <w:t>Адресный перечень Муниципальной программы содержит разделы: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1.</w:t>
      </w:r>
      <w:r w:rsidRPr="00217F98">
        <w:rPr>
          <w:sz w:val="28"/>
          <w:szCs w:val="28"/>
        </w:rPr>
        <w:tab/>
        <w:t>Перечень многоквартирных домов, признанных аварийными;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2.</w:t>
      </w:r>
      <w:r w:rsidRPr="00217F98">
        <w:rPr>
          <w:sz w:val="28"/>
          <w:szCs w:val="28"/>
        </w:rPr>
        <w:tab/>
        <w:t>Перечень жилых помещений, признанных непригодными для проживания.</w:t>
      </w:r>
    </w:p>
    <w:p w:rsidR="003E6274" w:rsidRPr="00217F98" w:rsidRDefault="003E6274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В первую очередь в рамках Муниципальной программы расселяются дома, признанные в установленном порядке аварийными и подлежащими сносу.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 xml:space="preserve">На территории </w:t>
      </w:r>
      <w:proofErr w:type="spellStart"/>
      <w:r w:rsidRPr="00217F98">
        <w:rPr>
          <w:sz w:val="28"/>
          <w:szCs w:val="28"/>
        </w:rPr>
        <w:t>Петропавловск-Камчатского</w:t>
      </w:r>
      <w:proofErr w:type="spellEnd"/>
      <w:r w:rsidRPr="00217F98">
        <w:rPr>
          <w:sz w:val="28"/>
          <w:szCs w:val="28"/>
        </w:rPr>
        <w:t xml:space="preserve"> городского округа домов указанной категории более 100, поэтому вопрос расселения жилых помещений, признанных непригодными для проживания, находящимися как в </w:t>
      </w:r>
      <w:proofErr w:type="gramStart"/>
      <w:r w:rsidRPr="00217F98">
        <w:rPr>
          <w:sz w:val="28"/>
          <w:szCs w:val="28"/>
        </w:rPr>
        <w:t>муниципальной</w:t>
      </w:r>
      <w:proofErr w:type="gramEnd"/>
      <w:r w:rsidRPr="00217F98">
        <w:rPr>
          <w:sz w:val="28"/>
          <w:szCs w:val="28"/>
        </w:rPr>
        <w:t xml:space="preserve"> так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 xml:space="preserve">и в частной собственности, является одним из проблемных для администрации </w:t>
      </w:r>
      <w:proofErr w:type="spellStart"/>
      <w:r w:rsidRPr="00217F98">
        <w:rPr>
          <w:sz w:val="28"/>
          <w:szCs w:val="28"/>
        </w:rPr>
        <w:t>Петропавловск-Камчатского</w:t>
      </w:r>
      <w:proofErr w:type="spellEnd"/>
      <w:r w:rsidRPr="00217F98">
        <w:rPr>
          <w:sz w:val="28"/>
          <w:szCs w:val="28"/>
        </w:rPr>
        <w:t xml:space="preserve"> городского округа.</w:t>
      </w:r>
    </w:p>
    <w:p w:rsidR="00347C27" w:rsidRPr="00217F98" w:rsidRDefault="00347C27" w:rsidP="00217F98">
      <w:pPr>
        <w:jc w:val="both"/>
        <w:rPr>
          <w:b/>
          <w:sz w:val="28"/>
          <w:szCs w:val="28"/>
        </w:rPr>
      </w:pPr>
      <w:r w:rsidRPr="00217F98">
        <w:rPr>
          <w:b/>
          <w:sz w:val="28"/>
          <w:szCs w:val="28"/>
        </w:rPr>
        <w:t>Благоустройство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В 2017 году стартовал Федеральный приоритетный проект «Формирование комфортной городской среды». Основная цель проекта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</w:t>
      </w:r>
      <w:r w:rsidR="003E6274" w:rsidRPr="00217F98">
        <w:rPr>
          <w:sz w:val="28"/>
          <w:szCs w:val="28"/>
        </w:rPr>
        <w:t xml:space="preserve">екса первоочередных мероприятий </w:t>
      </w:r>
      <w:r w:rsidRPr="00217F98">
        <w:rPr>
          <w:sz w:val="28"/>
          <w:szCs w:val="28"/>
        </w:rPr>
        <w:t>по формированию современной комфортной городской среды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 xml:space="preserve">в субъектах Российской Федерации. 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Данная территория участвовала в рейтинговом голосовании, по отбору общественных территорий, подлежащих благоустройству в рамках реализации проекта «Формирование комфортной городской среды».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>Рейтинговое голосование состоялось 18.03.2018.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 xml:space="preserve">По результатам рейтингового голосования 18.03.2018 по проектам благоустройства общественных территорий </w:t>
      </w:r>
      <w:proofErr w:type="spellStart"/>
      <w:proofErr w:type="gramStart"/>
      <w:r w:rsidRPr="00217F98">
        <w:rPr>
          <w:sz w:val="28"/>
          <w:szCs w:val="28"/>
        </w:rPr>
        <w:t>Петропавловск-Камчатского</w:t>
      </w:r>
      <w:proofErr w:type="spellEnd"/>
      <w:proofErr w:type="gramEnd"/>
      <w:r w:rsidRPr="00217F98">
        <w:rPr>
          <w:sz w:val="28"/>
          <w:szCs w:val="28"/>
        </w:rPr>
        <w:t xml:space="preserve"> городского округа, подлежащих благоустройству в соответствии с муниципальной программой «Формирование современной городской среды в </w:t>
      </w:r>
      <w:proofErr w:type="spellStart"/>
      <w:r w:rsidRPr="00217F98">
        <w:rPr>
          <w:sz w:val="28"/>
          <w:szCs w:val="28"/>
        </w:rPr>
        <w:t>Петропавловск-Камчатском</w:t>
      </w:r>
      <w:proofErr w:type="spellEnd"/>
      <w:r w:rsidRPr="00217F98">
        <w:rPr>
          <w:sz w:val="28"/>
          <w:szCs w:val="28"/>
        </w:rPr>
        <w:t xml:space="preserve"> городском округе на 2018-2022 годы» спортивная площадка по пр. </w:t>
      </w:r>
      <w:proofErr w:type="spellStart"/>
      <w:r w:rsidRPr="00217F98">
        <w:rPr>
          <w:sz w:val="28"/>
          <w:szCs w:val="28"/>
        </w:rPr>
        <w:t>Таранца</w:t>
      </w:r>
      <w:proofErr w:type="spellEnd"/>
      <w:r w:rsidRPr="00217F98">
        <w:rPr>
          <w:sz w:val="28"/>
          <w:szCs w:val="28"/>
        </w:rPr>
        <w:t>, 9 набрала 2270 голосов.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 xml:space="preserve">Итоги рейтингового голосования были опубликованы на сайте администрации </w:t>
      </w:r>
      <w:proofErr w:type="spellStart"/>
      <w:proofErr w:type="gramStart"/>
      <w:r w:rsidRPr="00217F98">
        <w:rPr>
          <w:sz w:val="28"/>
          <w:szCs w:val="28"/>
        </w:rPr>
        <w:t>Петропавловск-Камчатского</w:t>
      </w:r>
      <w:proofErr w:type="spellEnd"/>
      <w:proofErr w:type="gramEnd"/>
      <w:r w:rsidRPr="00217F98">
        <w:rPr>
          <w:sz w:val="28"/>
          <w:szCs w:val="28"/>
        </w:rPr>
        <w:t xml:space="preserve"> городского округа 20.03.2018.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В рамках муниципальных контрактов в 2019 году были проведены следующие основные виды работ на территории спортивной площадки по пр. </w:t>
      </w:r>
      <w:proofErr w:type="spellStart"/>
      <w:r w:rsidRPr="00217F98">
        <w:rPr>
          <w:sz w:val="28"/>
          <w:szCs w:val="28"/>
        </w:rPr>
        <w:t>Таранца</w:t>
      </w:r>
      <w:proofErr w:type="spellEnd"/>
      <w:r w:rsidRPr="00217F98">
        <w:rPr>
          <w:sz w:val="28"/>
          <w:szCs w:val="28"/>
        </w:rPr>
        <w:t>, 9 по устройству: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спортивной площадки;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пешеходных дорожек (асфальтовое покрытие);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спортивного оборудования;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детского игрового оборудования;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металлического ограждения по периметру спортивной площадки;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>установка скамеек, урн, вазонов для цветов, информационных щитов;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декоративного освещения;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видеонаблюдения;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проведение работ по озеленению.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 xml:space="preserve">Работы по устройству спортивной площадки по пр. </w:t>
      </w:r>
      <w:proofErr w:type="spellStart"/>
      <w:proofErr w:type="gramStart"/>
      <w:r w:rsidRPr="00217F98">
        <w:rPr>
          <w:sz w:val="28"/>
          <w:szCs w:val="28"/>
        </w:rPr>
        <w:t>Таранца</w:t>
      </w:r>
      <w:proofErr w:type="spellEnd"/>
      <w:r w:rsidRPr="00217F98">
        <w:rPr>
          <w:sz w:val="28"/>
          <w:szCs w:val="28"/>
        </w:rPr>
        <w:t xml:space="preserve">, 9 </w:t>
      </w:r>
      <w:proofErr w:type="spellStart"/>
      <w:r w:rsidRPr="00217F98">
        <w:rPr>
          <w:sz w:val="28"/>
          <w:szCs w:val="28"/>
        </w:rPr>
        <w:t>Петропавловск-Камчатского</w:t>
      </w:r>
      <w:proofErr w:type="spellEnd"/>
      <w:r w:rsidRPr="00217F98">
        <w:rPr>
          <w:sz w:val="28"/>
          <w:szCs w:val="28"/>
        </w:rPr>
        <w:t xml:space="preserve"> городского округа в 2019 году выполнены в полном объеме.</w:t>
      </w:r>
      <w:proofErr w:type="gramEnd"/>
    </w:p>
    <w:p w:rsidR="00347C27" w:rsidRPr="00217F98" w:rsidRDefault="00347C27" w:rsidP="00217F98">
      <w:pPr>
        <w:jc w:val="both"/>
        <w:rPr>
          <w:sz w:val="28"/>
          <w:szCs w:val="28"/>
        </w:rPr>
      </w:pPr>
      <w:proofErr w:type="gramStart"/>
      <w:r w:rsidRPr="00217F98">
        <w:rPr>
          <w:sz w:val="28"/>
          <w:szCs w:val="28"/>
        </w:rPr>
        <w:t>Так же в 2019 году проведены работы по благоустройству общественной территории – Сквер Зеркальный (у Храмового комплекса по ул. Владивостокская) Петропавловск-Камчатского городского округа.</w:t>
      </w:r>
      <w:proofErr w:type="gramEnd"/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 xml:space="preserve">Данная территория включена в Программу по результатам </w:t>
      </w:r>
      <w:proofErr w:type="gramStart"/>
      <w:r w:rsidRPr="00217F98">
        <w:rPr>
          <w:sz w:val="28"/>
          <w:szCs w:val="28"/>
        </w:rPr>
        <w:t>интернет-голосования</w:t>
      </w:r>
      <w:proofErr w:type="gramEnd"/>
      <w:r w:rsidRPr="00217F98">
        <w:rPr>
          <w:sz w:val="28"/>
          <w:szCs w:val="28"/>
        </w:rPr>
        <w:t xml:space="preserve"> и рейтингового голосования, проводимых в период 2017-2018 годов.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 xml:space="preserve">В рамках муниципальных контрактов в 2019 году были проведены следующие основные виды работ на территории сквера </w:t>
      </w:r>
      <w:proofErr w:type="gramStart"/>
      <w:r w:rsidRPr="00217F98">
        <w:rPr>
          <w:sz w:val="28"/>
          <w:szCs w:val="28"/>
        </w:rPr>
        <w:t>Зеркальный</w:t>
      </w:r>
      <w:proofErr w:type="gramEnd"/>
      <w:r w:rsidRPr="00217F98">
        <w:rPr>
          <w:sz w:val="28"/>
          <w:szCs w:val="28"/>
        </w:rPr>
        <w:t xml:space="preserve"> по устройству: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по укреплению откосов;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пешеходных дорожек и площадки из тротуарной плитки;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lastRenderedPageBreak/>
        <w:t>- подпорной стены;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детской площадки;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лестничного перехода;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декоративного освещения;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навеса, информационных стендов;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- видеонаблюдения.</w:t>
      </w:r>
      <w:r w:rsidRPr="00217F98">
        <w:rPr>
          <w:sz w:val="28"/>
          <w:szCs w:val="28"/>
        </w:rPr>
        <w:tab/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 xml:space="preserve">С целью продолжения в 2020 году работ по благоустройству общественных территорий, в соответствии с муниципальной программой «Формирование современной городской среды в </w:t>
      </w:r>
      <w:proofErr w:type="spellStart"/>
      <w:proofErr w:type="gramStart"/>
      <w:r w:rsidRPr="00217F98">
        <w:rPr>
          <w:sz w:val="28"/>
          <w:szCs w:val="28"/>
        </w:rPr>
        <w:t>Петропавловск-Камчатском</w:t>
      </w:r>
      <w:proofErr w:type="spellEnd"/>
      <w:proofErr w:type="gramEnd"/>
      <w:r w:rsidRPr="00217F98">
        <w:rPr>
          <w:sz w:val="28"/>
          <w:szCs w:val="28"/>
        </w:rPr>
        <w:t xml:space="preserve"> городском округа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>на 2018-2022 годы» по результатам интернет - голосования в 2019 году, выбрана территория по благоустройству пр. Победы, 1.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>По результатам рейтингового голосования, проведенного в 2018 году, в 2020 году будет благоустроена территория с устройством детских площадок по ул. Звездная, 12.</w:t>
      </w:r>
    </w:p>
    <w:p w:rsidR="00347C27" w:rsidRPr="00217F98" w:rsidRDefault="00347C27" w:rsidP="00217F98">
      <w:pPr>
        <w:jc w:val="both"/>
        <w:rPr>
          <w:sz w:val="28"/>
          <w:szCs w:val="28"/>
        </w:rPr>
      </w:pPr>
      <w:r w:rsidRPr="00217F98">
        <w:rPr>
          <w:sz w:val="28"/>
          <w:szCs w:val="28"/>
        </w:rPr>
        <w:t xml:space="preserve">В настоящее время </w:t>
      </w:r>
      <w:proofErr w:type="gramStart"/>
      <w:r w:rsidRPr="00217F98">
        <w:rPr>
          <w:sz w:val="28"/>
          <w:szCs w:val="28"/>
        </w:rPr>
        <w:t>дизайн-проекты</w:t>
      </w:r>
      <w:proofErr w:type="gramEnd"/>
      <w:r w:rsidRPr="00217F98">
        <w:rPr>
          <w:sz w:val="28"/>
          <w:szCs w:val="28"/>
        </w:rPr>
        <w:t xml:space="preserve"> по благоустройству пр. Победы, 1</w:t>
      </w:r>
      <w:r w:rsidR="00217F98">
        <w:rPr>
          <w:sz w:val="28"/>
          <w:szCs w:val="28"/>
        </w:rPr>
        <w:t xml:space="preserve"> </w:t>
      </w:r>
      <w:r w:rsidRPr="00217F98">
        <w:rPr>
          <w:sz w:val="28"/>
          <w:szCs w:val="28"/>
        </w:rPr>
        <w:t xml:space="preserve">и по ул. </w:t>
      </w:r>
      <w:proofErr w:type="gramStart"/>
      <w:r w:rsidRPr="00217F98">
        <w:rPr>
          <w:sz w:val="28"/>
          <w:szCs w:val="28"/>
        </w:rPr>
        <w:t>Звездная</w:t>
      </w:r>
      <w:proofErr w:type="gramEnd"/>
      <w:r w:rsidRPr="00217F98">
        <w:rPr>
          <w:sz w:val="28"/>
          <w:szCs w:val="28"/>
        </w:rPr>
        <w:t xml:space="preserve">, 12, находятся на стадии утверждения. </w:t>
      </w:r>
      <w:proofErr w:type="gramStart"/>
      <w:r w:rsidRPr="00217F98">
        <w:rPr>
          <w:sz w:val="28"/>
          <w:szCs w:val="28"/>
        </w:rPr>
        <w:t>Дизайн-проекты</w:t>
      </w:r>
      <w:proofErr w:type="gramEnd"/>
      <w:r w:rsidRPr="00217F98">
        <w:rPr>
          <w:sz w:val="28"/>
          <w:szCs w:val="28"/>
        </w:rPr>
        <w:t xml:space="preserve"> представляют собой графический и текстовый материал, включающий в себя концепцию проекта благоустройства территорий и содержащий информацию (в том числе графическое изображение) об объектах (элементах) благоустройства, согласованный с соответствующими органами администрации Петропавловск-Камчатского городского округа и учреждениями.</w:t>
      </w:r>
    </w:p>
    <w:sectPr w:rsidR="00347C27" w:rsidRPr="00217F98" w:rsidSect="00217F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D28A6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F5229"/>
    <w:multiLevelType w:val="hybridMultilevel"/>
    <w:tmpl w:val="0A8E33A0"/>
    <w:lvl w:ilvl="0" w:tplc="9724E88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30733"/>
    <w:multiLevelType w:val="hybridMultilevel"/>
    <w:tmpl w:val="DAE40562"/>
    <w:lvl w:ilvl="0" w:tplc="002AB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FB5B8C"/>
    <w:multiLevelType w:val="hybridMultilevel"/>
    <w:tmpl w:val="9760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B5345"/>
    <w:multiLevelType w:val="hybridMultilevel"/>
    <w:tmpl w:val="9E4C3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6B3F00"/>
    <w:multiLevelType w:val="multilevel"/>
    <w:tmpl w:val="AE2EBA8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249"/>
        </w:tabs>
        <w:ind w:left="-169" w:firstLine="709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0" w:firstLine="709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BD652EC"/>
    <w:multiLevelType w:val="hybridMultilevel"/>
    <w:tmpl w:val="D94E031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255B5228"/>
    <w:multiLevelType w:val="hybridMultilevel"/>
    <w:tmpl w:val="8B7E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F765F"/>
    <w:multiLevelType w:val="hybridMultilevel"/>
    <w:tmpl w:val="DFFC7BFC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>
    <w:nsid w:val="3BD33E69"/>
    <w:multiLevelType w:val="hybridMultilevel"/>
    <w:tmpl w:val="8BD62D82"/>
    <w:lvl w:ilvl="0" w:tplc="A4503C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8621ECF"/>
    <w:multiLevelType w:val="hybridMultilevel"/>
    <w:tmpl w:val="4F16757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496B45A6"/>
    <w:multiLevelType w:val="hybridMultilevel"/>
    <w:tmpl w:val="C314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E091D"/>
    <w:multiLevelType w:val="hybridMultilevel"/>
    <w:tmpl w:val="FFDC4E40"/>
    <w:lvl w:ilvl="0" w:tplc="475C09C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B718B"/>
    <w:multiLevelType w:val="hybridMultilevel"/>
    <w:tmpl w:val="763662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70BC1E0F"/>
    <w:multiLevelType w:val="multilevel"/>
    <w:tmpl w:val="D1C629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5">
    <w:nsid w:val="71B874F0"/>
    <w:multiLevelType w:val="hybridMultilevel"/>
    <w:tmpl w:val="F0C40DFE"/>
    <w:lvl w:ilvl="0" w:tplc="002AB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15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D2C60"/>
    <w:rsid w:val="000003B3"/>
    <w:rsid w:val="00002D8F"/>
    <w:rsid w:val="00002E47"/>
    <w:rsid w:val="00006923"/>
    <w:rsid w:val="000153C4"/>
    <w:rsid w:val="00016AE4"/>
    <w:rsid w:val="000243B0"/>
    <w:rsid w:val="00025462"/>
    <w:rsid w:val="000337BF"/>
    <w:rsid w:val="000337CC"/>
    <w:rsid w:val="00033F9C"/>
    <w:rsid w:val="000430F6"/>
    <w:rsid w:val="00046C31"/>
    <w:rsid w:val="0004738B"/>
    <w:rsid w:val="0005471D"/>
    <w:rsid w:val="0005508F"/>
    <w:rsid w:val="000637B9"/>
    <w:rsid w:val="00065CB7"/>
    <w:rsid w:val="000675F5"/>
    <w:rsid w:val="00074756"/>
    <w:rsid w:val="00083F06"/>
    <w:rsid w:val="00084942"/>
    <w:rsid w:val="00086833"/>
    <w:rsid w:val="000906FA"/>
    <w:rsid w:val="0009508C"/>
    <w:rsid w:val="00095758"/>
    <w:rsid w:val="00095F6A"/>
    <w:rsid w:val="000B2506"/>
    <w:rsid w:val="000B310B"/>
    <w:rsid w:val="000B51D8"/>
    <w:rsid w:val="000C5A97"/>
    <w:rsid w:val="000D642C"/>
    <w:rsid w:val="000E5FE1"/>
    <w:rsid w:val="000F76BB"/>
    <w:rsid w:val="00104C40"/>
    <w:rsid w:val="00120A07"/>
    <w:rsid w:val="00133553"/>
    <w:rsid w:val="00142B66"/>
    <w:rsid w:val="00165075"/>
    <w:rsid w:val="001663BA"/>
    <w:rsid w:val="00180CBA"/>
    <w:rsid w:val="00184D94"/>
    <w:rsid w:val="00194F72"/>
    <w:rsid w:val="0019725F"/>
    <w:rsid w:val="00197D54"/>
    <w:rsid w:val="00197E4D"/>
    <w:rsid w:val="001A0EE3"/>
    <w:rsid w:val="001A11D1"/>
    <w:rsid w:val="001A1962"/>
    <w:rsid w:val="001A361D"/>
    <w:rsid w:val="001B0056"/>
    <w:rsid w:val="001B06E2"/>
    <w:rsid w:val="001B0ACC"/>
    <w:rsid w:val="001B26BA"/>
    <w:rsid w:val="001B39AF"/>
    <w:rsid w:val="001C039E"/>
    <w:rsid w:val="001C198F"/>
    <w:rsid w:val="001D3656"/>
    <w:rsid w:val="00201371"/>
    <w:rsid w:val="002035B8"/>
    <w:rsid w:val="002055C9"/>
    <w:rsid w:val="00207E46"/>
    <w:rsid w:val="00211202"/>
    <w:rsid w:val="002126F3"/>
    <w:rsid w:val="002166D0"/>
    <w:rsid w:val="00217081"/>
    <w:rsid w:val="0021752C"/>
    <w:rsid w:val="00217F98"/>
    <w:rsid w:val="00224B11"/>
    <w:rsid w:val="002306C6"/>
    <w:rsid w:val="0023117F"/>
    <w:rsid w:val="00232476"/>
    <w:rsid w:val="0023247D"/>
    <w:rsid w:val="002337F1"/>
    <w:rsid w:val="00234D95"/>
    <w:rsid w:val="00237928"/>
    <w:rsid w:val="00237BF6"/>
    <w:rsid w:val="0024247D"/>
    <w:rsid w:val="00245E89"/>
    <w:rsid w:val="0025214B"/>
    <w:rsid w:val="00254277"/>
    <w:rsid w:val="00254EEF"/>
    <w:rsid w:val="00275F66"/>
    <w:rsid w:val="00281B12"/>
    <w:rsid w:val="002864E6"/>
    <w:rsid w:val="00286547"/>
    <w:rsid w:val="002918B7"/>
    <w:rsid w:val="00292487"/>
    <w:rsid w:val="002932AA"/>
    <w:rsid w:val="00295422"/>
    <w:rsid w:val="00297C54"/>
    <w:rsid w:val="002A1A54"/>
    <w:rsid w:val="002A6FE4"/>
    <w:rsid w:val="002B6D9A"/>
    <w:rsid w:val="002C1E56"/>
    <w:rsid w:val="002C3068"/>
    <w:rsid w:val="002D4F55"/>
    <w:rsid w:val="002E0581"/>
    <w:rsid w:val="002E5461"/>
    <w:rsid w:val="002E5974"/>
    <w:rsid w:val="00302FDD"/>
    <w:rsid w:val="003054FA"/>
    <w:rsid w:val="003058C1"/>
    <w:rsid w:val="00310D7E"/>
    <w:rsid w:val="00312B21"/>
    <w:rsid w:val="0031312E"/>
    <w:rsid w:val="00313E7F"/>
    <w:rsid w:val="00314ADC"/>
    <w:rsid w:val="003239E0"/>
    <w:rsid w:val="003253D7"/>
    <w:rsid w:val="0032731D"/>
    <w:rsid w:val="00331888"/>
    <w:rsid w:val="0033442D"/>
    <w:rsid w:val="003372E9"/>
    <w:rsid w:val="0033770D"/>
    <w:rsid w:val="003377F7"/>
    <w:rsid w:val="00343553"/>
    <w:rsid w:val="00347C27"/>
    <w:rsid w:val="00350D4F"/>
    <w:rsid w:val="00350DA1"/>
    <w:rsid w:val="00373211"/>
    <w:rsid w:val="00376C3B"/>
    <w:rsid w:val="00376F3B"/>
    <w:rsid w:val="00377D12"/>
    <w:rsid w:val="0038173D"/>
    <w:rsid w:val="00385216"/>
    <w:rsid w:val="0038633A"/>
    <w:rsid w:val="00386AF5"/>
    <w:rsid w:val="00393D6D"/>
    <w:rsid w:val="00393D9C"/>
    <w:rsid w:val="003A2381"/>
    <w:rsid w:val="003A556C"/>
    <w:rsid w:val="003A5880"/>
    <w:rsid w:val="003A5AB5"/>
    <w:rsid w:val="003A5E4C"/>
    <w:rsid w:val="003B4FD2"/>
    <w:rsid w:val="003B5478"/>
    <w:rsid w:val="003B5F5F"/>
    <w:rsid w:val="003C33D2"/>
    <w:rsid w:val="003C500E"/>
    <w:rsid w:val="003C758C"/>
    <w:rsid w:val="003D1583"/>
    <w:rsid w:val="003D3109"/>
    <w:rsid w:val="003D7E4C"/>
    <w:rsid w:val="003E0CDB"/>
    <w:rsid w:val="003E22D0"/>
    <w:rsid w:val="003E34D8"/>
    <w:rsid w:val="003E6274"/>
    <w:rsid w:val="003F0BD5"/>
    <w:rsid w:val="003F3733"/>
    <w:rsid w:val="003F6A92"/>
    <w:rsid w:val="004026E1"/>
    <w:rsid w:val="0040399F"/>
    <w:rsid w:val="00417725"/>
    <w:rsid w:val="00425A95"/>
    <w:rsid w:val="004354C4"/>
    <w:rsid w:val="00443345"/>
    <w:rsid w:val="0044769C"/>
    <w:rsid w:val="00482300"/>
    <w:rsid w:val="00484D07"/>
    <w:rsid w:val="00485869"/>
    <w:rsid w:val="004865A6"/>
    <w:rsid w:val="004937A8"/>
    <w:rsid w:val="004A33FA"/>
    <w:rsid w:val="004A4C0F"/>
    <w:rsid w:val="004A620B"/>
    <w:rsid w:val="004B2E1A"/>
    <w:rsid w:val="004B3822"/>
    <w:rsid w:val="004B4FB2"/>
    <w:rsid w:val="004B7AD5"/>
    <w:rsid w:val="004C0F22"/>
    <w:rsid w:val="004C14C3"/>
    <w:rsid w:val="004C2D9A"/>
    <w:rsid w:val="004C3C3B"/>
    <w:rsid w:val="004C59A8"/>
    <w:rsid w:val="004D4136"/>
    <w:rsid w:val="004D6597"/>
    <w:rsid w:val="004E2BB3"/>
    <w:rsid w:val="004E34D8"/>
    <w:rsid w:val="004E5676"/>
    <w:rsid w:val="004E7F01"/>
    <w:rsid w:val="004F0813"/>
    <w:rsid w:val="004F1601"/>
    <w:rsid w:val="004F39A2"/>
    <w:rsid w:val="004F4D7F"/>
    <w:rsid w:val="004F5D4A"/>
    <w:rsid w:val="005015E5"/>
    <w:rsid w:val="005125FA"/>
    <w:rsid w:val="005237B7"/>
    <w:rsid w:val="0052384D"/>
    <w:rsid w:val="0052518E"/>
    <w:rsid w:val="00526FF5"/>
    <w:rsid w:val="0052766F"/>
    <w:rsid w:val="00532F85"/>
    <w:rsid w:val="00536949"/>
    <w:rsid w:val="005420D3"/>
    <w:rsid w:val="005476D5"/>
    <w:rsid w:val="00551DC4"/>
    <w:rsid w:val="00555AEB"/>
    <w:rsid w:val="0055603D"/>
    <w:rsid w:val="005722F3"/>
    <w:rsid w:val="00574D4D"/>
    <w:rsid w:val="005978BF"/>
    <w:rsid w:val="005A2057"/>
    <w:rsid w:val="005A2456"/>
    <w:rsid w:val="005A3161"/>
    <w:rsid w:val="005B294F"/>
    <w:rsid w:val="005B7416"/>
    <w:rsid w:val="005C1A00"/>
    <w:rsid w:val="005C7B14"/>
    <w:rsid w:val="005D2454"/>
    <w:rsid w:val="005D2852"/>
    <w:rsid w:val="005D4372"/>
    <w:rsid w:val="005E5C92"/>
    <w:rsid w:val="005F0B1A"/>
    <w:rsid w:val="0060151D"/>
    <w:rsid w:val="0061362E"/>
    <w:rsid w:val="00616334"/>
    <w:rsid w:val="00626323"/>
    <w:rsid w:val="006375DA"/>
    <w:rsid w:val="00645C4C"/>
    <w:rsid w:val="006573A4"/>
    <w:rsid w:val="0066217B"/>
    <w:rsid w:val="00676CD6"/>
    <w:rsid w:val="00691386"/>
    <w:rsid w:val="0069428A"/>
    <w:rsid w:val="006A4AB4"/>
    <w:rsid w:val="006A7E29"/>
    <w:rsid w:val="006B4287"/>
    <w:rsid w:val="006B6157"/>
    <w:rsid w:val="006C1301"/>
    <w:rsid w:val="006C5307"/>
    <w:rsid w:val="006D6C36"/>
    <w:rsid w:val="006D7769"/>
    <w:rsid w:val="006F7A31"/>
    <w:rsid w:val="00702A4F"/>
    <w:rsid w:val="00704400"/>
    <w:rsid w:val="007052A9"/>
    <w:rsid w:val="00705724"/>
    <w:rsid w:val="00705C71"/>
    <w:rsid w:val="0071219F"/>
    <w:rsid w:val="007126D6"/>
    <w:rsid w:val="00712A7F"/>
    <w:rsid w:val="007207F2"/>
    <w:rsid w:val="007211A5"/>
    <w:rsid w:val="00732A66"/>
    <w:rsid w:val="007348F9"/>
    <w:rsid w:val="00742293"/>
    <w:rsid w:val="00742A9E"/>
    <w:rsid w:val="0074370A"/>
    <w:rsid w:val="007509AA"/>
    <w:rsid w:val="007567F9"/>
    <w:rsid w:val="00756EA1"/>
    <w:rsid w:val="007648DD"/>
    <w:rsid w:val="00765DB5"/>
    <w:rsid w:val="00765FAF"/>
    <w:rsid w:val="007672AB"/>
    <w:rsid w:val="00777604"/>
    <w:rsid w:val="00784885"/>
    <w:rsid w:val="00786C70"/>
    <w:rsid w:val="007922FD"/>
    <w:rsid w:val="0079460A"/>
    <w:rsid w:val="007A1C30"/>
    <w:rsid w:val="007A41BD"/>
    <w:rsid w:val="007B0CE3"/>
    <w:rsid w:val="007C1FA2"/>
    <w:rsid w:val="007D16AC"/>
    <w:rsid w:val="007D1E74"/>
    <w:rsid w:val="007D36AF"/>
    <w:rsid w:val="007D50AE"/>
    <w:rsid w:val="007E1B8D"/>
    <w:rsid w:val="007F1EF0"/>
    <w:rsid w:val="007F3438"/>
    <w:rsid w:val="00811516"/>
    <w:rsid w:val="00814EF1"/>
    <w:rsid w:val="00817637"/>
    <w:rsid w:val="00821901"/>
    <w:rsid w:val="008353DB"/>
    <w:rsid w:val="008444C0"/>
    <w:rsid w:val="00845E62"/>
    <w:rsid w:val="00850C7A"/>
    <w:rsid w:val="008531A9"/>
    <w:rsid w:val="008573D7"/>
    <w:rsid w:val="00860DAC"/>
    <w:rsid w:val="00863AC7"/>
    <w:rsid w:val="00875C85"/>
    <w:rsid w:val="00880B98"/>
    <w:rsid w:val="00886FB2"/>
    <w:rsid w:val="008963C1"/>
    <w:rsid w:val="008A1AE8"/>
    <w:rsid w:val="008A552F"/>
    <w:rsid w:val="008A6985"/>
    <w:rsid w:val="008C1539"/>
    <w:rsid w:val="008C1C55"/>
    <w:rsid w:val="008C3337"/>
    <w:rsid w:val="008D105D"/>
    <w:rsid w:val="008D1B6A"/>
    <w:rsid w:val="008D678E"/>
    <w:rsid w:val="008E0A0E"/>
    <w:rsid w:val="008E0A5C"/>
    <w:rsid w:val="008E0BBB"/>
    <w:rsid w:val="008E366E"/>
    <w:rsid w:val="008E5C42"/>
    <w:rsid w:val="008F10D0"/>
    <w:rsid w:val="008F537C"/>
    <w:rsid w:val="00900876"/>
    <w:rsid w:val="0090406D"/>
    <w:rsid w:val="0091214D"/>
    <w:rsid w:val="00916B09"/>
    <w:rsid w:val="009231F7"/>
    <w:rsid w:val="00932667"/>
    <w:rsid w:val="00932B44"/>
    <w:rsid w:val="00933A12"/>
    <w:rsid w:val="0093579A"/>
    <w:rsid w:val="009400A5"/>
    <w:rsid w:val="009509E0"/>
    <w:rsid w:val="009518AD"/>
    <w:rsid w:val="009537AB"/>
    <w:rsid w:val="00962668"/>
    <w:rsid w:val="00963735"/>
    <w:rsid w:val="00967725"/>
    <w:rsid w:val="00971037"/>
    <w:rsid w:val="009736BA"/>
    <w:rsid w:val="00975102"/>
    <w:rsid w:val="00977290"/>
    <w:rsid w:val="00986E92"/>
    <w:rsid w:val="009939ED"/>
    <w:rsid w:val="00994228"/>
    <w:rsid w:val="009A3537"/>
    <w:rsid w:val="009A6CE2"/>
    <w:rsid w:val="009B10A4"/>
    <w:rsid w:val="009C6DBC"/>
    <w:rsid w:val="009E34ED"/>
    <w:rsid w:val="00A01DB7"/>
    <w:rsid w:val="00A01F83"/>
    <w:rsid w:val="00A0747F"/>
    <w:rsid w:val="00A10B92"/>
    <w:rsid w:val="00A22611"/>
    <w:rsid w:val="00A257DC"/>
    <w:rsid w:val="00A25F85"/>
    <w:rsid w:val="00A26B3D"/>
    <w:rsid w:val="00A30876"/>
    <w:rsid w:val="00A32385"/>
    <w:rsid w:val="00A3392B"/>
    <w:rsid w:val="00A40C16"/>
    <w:rsid w:val="00A451AB"/>
    <w:rsid w:val="00A4572D"/>
    <w:rsid w:val="00A47D8D"/>
    <w:rsid w:val="00A510E2"/>
    <w:rsid w:val="00A512D0"/>
    <w:rsid w:val="00A54436"/>
    <w:rsid w:val="00A610E6"/>
    <w:rsid w:val="00A6117F"/>
    <w:rsid w:val="00A63F0A"/>
    <w:rsid w:val="00A708B1"/>
    <w:rsid w:val="00A71102"/>
    <w:rsid w:val="00A73547"/>
    <w:rsid w:val="00A757CB"/>
    <w:rsid w:val="00A838A9"/>
    <w:rsid w:val="00A8508E"/>
    <w:rsid w:val="00A85512"/>
    <w:rsid w:val="00A958B9"/>
    <w:rsid w:val="00AA02C6"/>
    <w:rsid w:val="00AA5384"/>
    <w:rsid w:val="00AB46B0"/>
    <w:rsid w:val="00AB577B"/>
    <w:rsid w:val="00AB67F2"/>
    <w:rsid w:val="00AB6A69"/>
    <w:rsid w:val="00AB73F0"/>
    <w:rsid w:val="00AC28EC"/>
    <w:rsid w:val="00AC49E3"/>
    <w:rsid w:val="00AC76B5"/>
    <w:rsid w:val="00AD7142"/>
    <w:rsid w:val="00AE62FA"/>
    <w:rsid w:val="00AF044F"/>
    <w:rsid w:val="00B01889"/>
    <w:rsid w:val="00B03A55"/>
    <w:rsid w:val="00B075F1"/>
    <w:rsid w:val="00B111F0"/>
    <w:rsid w:val="00B12A81"/>
    <w:rsid w:val="00B15974"/>
    <w:rsid w:val="00B22198"/>
    <w:rsid w:val="00B22579"/>
    <w:rsid w:val="00B30669"/>
    <w:rsid w:val="00B32463"/>
    <w:rsid w:val="00B5312C"/>
    <w:rsid w:val="00B5453A"/>
    <w:rsid w:val="00B6251C"/>
    <w:rsid w:val="00B72406"/>
    <w:rsid w:val="00B77504"/>
    <w:rsid w:val="00B800A3"/>
    <w:rsid w:val="00B82AAA"/>
    <w:rsid w:val="00B90198"/>
    <w:rsid w:val="00B92423"/>
    <w:rsid w:val="00B93C81"/>
    <w:rsid w:val="00B95070"/>
    <w:rsid w:val="00BA41E2"/>
    <w:rsid w:val="00BA5710"/>
    <w:rsid w:val="00BB1FB3"/>
    <w:rsid w:val="00BB5541"/>
    <w:rsid w:val="00BC33FF"/>
    <w:rsid w:val="00BC39BD"/>
    <w:rsid w:val="00BD60DE"/>
    <w:rsid w:val="00BE09F4"/>
    <w:rsid w:val="00BF4410"/>
    <w:rsid w:val="00BF4543"/>
    <w:rsid w:val="00BF4745"/>
    <w:rsid w:val="00BF4961"/>
    <w:rsid w:val="00C07B90"/>
    <w:rsid w:val="00C1109C"/>
    <w:rsid w:val="00C16A62"/>
    <w:rsid w:val="00C2071C"/>
    <w:rsid w:val="00C33903"/>
    <w:rsid w:val="00C34A38"/>
    <w:rsid w:val="00C35789"/>
    <w:rsid w:val="00C40B0A"/>
    <w:rsid w:val="00C45896"/>
    <w:rsid w:val="00C503C6"/>
    <w:rsid w:val="00C553C3"/>
    <w:rsid w:val="00C63DC6"/>
    <w:rsid w:val="00C64D2E"/>
    <w:rsid w:val="00C72B95"/>
    <w:rsid w:val="00C835E6"/>
    <w:rsid w:val="00C92968"/>
    <w:rsid w:val="00C94864"/>
    <w:rsid w:val="00C97B1C"/>
    <w:rsid w:val="00CA6C96"/>
    <w:rsid w:val="00CB0016"/>
    <w:rsid w:val="00CB7722"/>
    <w:rsid w:val="00CC2CBB"/>
    <w:rsid w:val="00CC4F2A"/>
    <w:rsid w:val="00CD73F7"/>
    <w:rsid w:val="00CE60F4"/>
    <w:rsid w:val="00CF4547"/>
    <w:rsid w:val="00CF48DC"/>
    <w:rsid w:val="00CF7B01"/>
    <w:rsid w:val="00D1600A"/>
    <w:rsid w:val="00D216B8"/>
    <w:rsid w:val="00D226D1"/>
    <w:rsid w:val="00D23EA3"/>
    <w:rsid w:val="00D252C5"/>
    <w:rsid w:val="00D31D81"/>
    <w:rsid w:val="00D348C9"/>
    <w:rsid w:val="00D35A68"/>
    <w:rsid w:val="00D36B2D"/>
    <w:rsid w:val="00D45FCE"/>
    <w:rsid w:val="00D47CC0"/>
    <w:rsid w:val="00D55417"/>
    <w:rsid w:val="00D57B70"/>
    <w:rsid w:val="00D7009F"/>
    <w:rsid w:val="00D72783"/>
    <w:rsid w:val="00D74BFA"/>
    <w:rsid w:val="00D851FA"/>
    <w:rsid w:val="00D94105"/>
    <w:rsid w:val="00DA4028"/>
    <w:rsid w:val="00DA64B6"/>
    <w:rsid w:val="00DB1C02"/>
    <w:rsid w:val="00DC7859"/>
    <w:rsid w:val="00DC793F"/>
    <w:rsid w:val="00DD2ABA"/>
    <w:rsid w:val="00DE3948"/>
    <w:rsid w:val="00DF2E16"/>
    <w:rsid w:val="00E02B63"/>
    <w:rsid w:val="00E02BFB"/>
    <w:rsid w:val="00E070B7"/>
    <w:rsid w:val="00E10451"/>
    <w:rsid w:val="00E22C02"/>
    <w:rsid w:val="00E2319F"/>
    <w:rsid w:val="00E42810"/>
    <w:rsid w:val="00E44D58"/>
    <w:rsid w:val="00E521E6"/>
    <w:rsid w:val="00E558BD"/>
    <w:rsid w:val="00E63BBE"/>
    <w:rsid w:val="00E66A88"/>
    <w:rsid w:val="00E73494"/>
    <w:rsid w:val="00E753F8"/>
    <w:rsid w:val="00E82FD6"/>
    <w:rsid w:val="00E84E48"/>
    <w:rsid w:val="00E85109"/>
    <w:rsid w:val="00E90B46"/>
    <w:rsid w:val="00E925DD"/>
    <w:rsid w:val="00E9579B"/>
    <w:rsid w:val="00E95A6F"/>
    <w:rsid w:val="00E96E9B"/>
    <w:rsid w:val="00EA2D90"/>
    <w:rsid w:val="00EA36AB"/>
    <w:rsid w:val="00EA49FA"/>
    <w:rsid w:val="00EA601A"/>
    <w:rsid w:val="00EB35F1"/>
    <w:rsid w:val="00EB7E22"/>
    <w:rsid w:val="00ED2A6C"/>
    <w:rsid w:val="00ED2C60"/>
    <w:rsid w:val="00ED3BAB"/>
    <w:rsid w:val="00ED5F57"/>
    <w:rsid w:val="00EE0183"/>
    <w:rsid w:val="00EE187D"/>
    <w:rsid w:val="00EE793A"/>
    <w:rsid w:val="00F059C3"/>
    <w:rsid w:val="00F149AD"/>
    <w:rsid w:val="00F1586A"/>
    <w:rsid w:val="00F16AF8"/>
    <w:rsid w:val="00F174B2"/>
    <w:rsid w:val="00F209AE"/>
    <w:rsid w:val="00F20BD0"/>
    <w:rsid w:val="00F23420"/>
    <w:rsid w:val="00F274AB"/>
    <w:rsid w:val="00F33555"/>
    <w:rsid w:val="00F344EC"/>
    <w:rsid w:val="00F37AFF"/>
    <w:rsid w:val="00F42085"/>
    <w:rsid w:val="00F454DE"/>
    <w:rsid w:val="00F52DAD"/>
    <w:rsid w:val="00F6125F"/>
    <w:rsid w:val="00F6685C"/>
    <w:rsid w:val="00F67AA7"/>
    <w:rsid w:val="00F730F4"/>
    <w:rsid w:val="00F73209"/>
    <w:rsid w:val="00F757A4"/>
    <w:rsid w:val="00F76548"/>
    <w:rsid w:val="00F76D01"/>
    <w:rsid w:val="00F77401"/>
    <w:rsid w:val="00F83216"/>
    <w:rsid w:val="00F86F66"/>
    <w:rsid w:val="00F91F04"/>
    <w:rsid w:val="00F94725"/>
    <w:rsid w:val="00FA1B9E"/>
    <w:rsid w:val="00FA5075"/>
    <w:rsid w:val="00FA7CF2"/>
    <w:rsid w:val="00FB3180"/>
    <w:rsid w:val="00FB3F66"/>
    <w:rsid w:val="00FB4363"/>
    <w:rsid w:val="00FD3D5B"/>
    <w:rsid w:val="00FD4C3C"/>
    <w:rsid w:val="00FE0B89"/>
    <w:rsid w:val="00FE3771"/>
    <w:rsid w:val="00FE681C"/>
    <w:rsid w:val="00FE75A1"/>
    <w:rsid w:val="00F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7E4C"/>
    <w:rPr>
      <w:sz w:val="24"/>
      <w:szCs w:val="24"/>
    </w:rPr>
  </w:style>
  <w:style w:type="paragraph" w:styleId="1">
    <w:name w:val="heading 1"/>
    <w:basedOn w:val="a0"/>
    <w:next w:val="a0"/>
    <w:qFormat/>
    <w:rsid w:val="004D6597"/>
    <w:pPr>
      <w:keepNext/>
      <w:outlineLvl w:val="0"/>
    </w:pPr>
    <w:rPr>
      <w:rFonts w:ascii="Arial" w:hAnsi="Arial" w:cs="Arial"/>
      <w:b/>
      <w:bCs/>
      <w:i/>
      <w:iCs/>
      <w:sz w:val="28"/>
      <w:szCs w:val="22"/>
    </w:rPr>
  </w:style>
  <w:style w:type="paragraph" w:styleId="2">
    <w:name w:val="heading 2"/>
    <w:basedOn w:val="a0"/>
    <w:next w:val="a0"/>
    <w:qFormat/>
    <w:rsid w:val="004D6597"/>
    <w:pPr>
      <w:keepNext/>
      <w:ind w:right="180"/>
      <w:outlineLvl w:val="1"/>
    </w:pPr>
    <w:rPr>
      <w:rFonts w:ascii="Arial" w:hAnsi="Arial" w:cs="Arial"/>
      <w:b/>
      <w:bCs/>
      <w:i/>
      <w:iCs/>
      <w:sz w:val="28"/>
      <w:szCs w:val="22"/>
    </w:rPr>
  </w:style>
  <w:style w:type="paragraph" w:styleId="4">
    <w:name w:val="heading 4"/>
    <w:basedOn w:val="a0"/>
    <w:next w:val="a0"/>
    <w:link w:val="40"/>
    <w:semiHidden/>
    <w:unhideWhenUsed/>
    <w:qFormat/>
    <w:rsid w:val="000F76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ED2C6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6">
    <w:name w:val="Body Text"/>
    <w:basedOn w:val="a0"/>
    <w:link w:val="a7"/>
    <w:rsid w:val="00ED2C60"/>
    <w:pPr>
      <w:jc w:val="both"/>
    </w:pPr>
    <w:rPr>
      <w:sz w:val="32"/>
    </w:rPr>
  </w:style>
  <w:style w:type="paragraph" w:customStyle="1" w:styleId="10">
    <w:name w:val="Обычный1"/>
    <w:rsid w:val="00ED2C60"/>
    <w:rPr>
      <w:lang w:val="en-AU"/>
    </w:rPr>
  </w:style>
  <w:style w:type="paragraph" w:styleId="a">
    <w:name w:val="List Bullet"/>
    <w:basedOn w:val="a0"/>
    <w:rsid w:val="00ED2C60"/>
    <w:pPr>
      <w:numPr>
        <w:numId w:val="1"/>
      </w:numPr>
    </w:pPr>
  </w:style>
  <w:style w:type="table" w:styleId="a8">
    <w:name w:val="Table Grid"/>
    <w:basedOn w:val="a2"/>
    <w:rsid w:val="003F3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E84E48"/>
    <w:rPr>
      <w:rFonts w:ascii="Tahoma" w:hAnsi="Tahoma" w:cs="Tahoma"/>
      <w:sz w:val="16"/>
      <w:szCs w:val="16"/>
    </w:rPr>
  </w:style>
  <w:style w:type="paragraph" w:styleId="aa">
    <w:name w:val="Title"/>
    <w:aliases w:val="Название Знак,Знак Знак,Знак,Основной текст с отступом 21,Название Знак1 Знак,Название Знак Знак Знак,Знак Знак1 Знак, Знак Знак"/>
    <w:basedOn w:val="a0"/>
    <w:link w:val="11"/>
    <w:qFormat/>
    <w:rsid w:val="004D6597"/>
    <w:pPr>
      <w:jc w:val="center"/>
    </w:pPr>
    <w:rPr>
      <w:b/>
      <w:bCs/>
      <w:sz w:val="28"/>
      <w:szCs w:val="36"/>
    </w:rPr>
  </w:style>
  <w:style w:type="character" w:customStyle="1" w:styleId="40">
    <w:name w:val="Заголовок 4 Знак"/>
    <w:link w:val="4"/>
    <w:semiHidden/>
    <w:rsid w:val="000F76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Название Знак1"/>
    <w:aliases w:val="Название Знак Знак,Знак Знак Знак,Знак Знак1,Основной текст с отступом 21 Знак,Название Знак1 Знак Знак,Название Знак Знак Знак Знак,Знак Знак1 Знак Знак, Знак Знак Знак"/>
    <w:link w:val="aa"/>
    <w:rsid w:val="00FA1B9E"/>
    <w:rPr>
      <w:b/>
      <w:bCs/>
      <w:sz w:val="28"/>
      <w:szCs w:val="36"/>
    </w:rPr>
  </w:style>
  <w:style w:type="character" w:customStyle="1" w:styleId="a5">
    <w:name w:val="Верхний колонтитул Знак"/>
    <w:link w:val="a4"/>
    <w:rsid w:val="00184D94"/>
  </w:style>
  <w:style w:type="character" w:customStyle="1" w:styleId="a7">
    <w:name w:val="Основной текст Знак"/>
    <w:link w:val="a6"/>
    <w:rsid w:val="00B800A3"/>
    <w:rPr>
      <w:sz w:val="32"/>
      <w:szCs w:val="24"/>
    </w:rPr>
  </w:style>
  <w:style w:type="character" w:styleId="ab">
    <w:name w:val="Hyperlink"/>
    <w:rsid w:val="00705C71"/>
    <w:rPr>
      <w:color w:val="0563C1"/>
      <w:u w:val="single"/>
    </w:rPr>
  </w:style>
  <w:style w:type="paragraph" w:styleId="3">
    <w:name w:val="Body Text 3"/>
    <w:basedOn w:val="a0"/>
    <w:link w:val="30"/>
    <w:rsid w:val="007422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42293"/>
    <w:rPr>
      <w:sz w:val="16"/>
      <w:szCs w:val="16"/>
    </w:rPr>
  </w:style>
  <w:style w:type="paragraph" w:customStyle="1" w:styleId="-">
    <w:name w:val="Приложение - заголовок"/>
    <w:basedOn w:val="a0"/>
    <w:rsid w:val="00555AEB"/>
    <w:pPr>
      <w:ind w:firstLine="329"/>
      <w:jc w:val="right"/>
    </w:pPr>
    <w:rPr>
      <w:sz w:val="20"/>
      <w:szCs w:val="20"/>
    </w:rPr>
  </w:style>
  <w:style w:type="paragraph" w:customStyle="1" w:styleId="ac">
    <w:name w:val="Знак Знак Знак Знак"/>
    <w:basedOn w:val="a0"/>
    <w:rsid w:val="00484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List Paragraph"/>
    <w:basedOn w:val="a0"/>
    <w:uiPriority w:val="34"/>
    <w:qFormat/>
    <w:rsid w:val="007126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0"/>
    <w:uiPriority w:val="99"/>
    <w:unhideWhenUsed/>
    <w:rsid w:val="008C1539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8C15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</Pages>
  <Words>1286</Words>
  <Characters>9478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БЕЗОПАСНОСТИ</vt:lpstr>
    </vt:vector>
  </TitlesOfParts>
  <Company>ADMPK</Company>
  <LinksUpToDate>false</LinksUpToDate>
  <CharactersWithSpaces>10743</CharactersWithSpaces>
  <SharedDoc>false</SharedDoc>
  <HLinks>
    <vt:vector size="6" baseType="variant"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mailto:apparat@pkgo.ru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БЕЗОПАСНОСТИ</dc:title>
  <dc:subject/>
  <dc:creator>SuperUser</dc:creator>
  <cp:keywords/>
  <cp:lastModifiedBy>Конотопцева Юлия Михайловна</cp:lastModifiedBy>
  <cp:revision>18</cp:revision>
  <cp:lastPrinted>2020-02-26T03:15:00Z</cp:lastPrinted>
  <dcterms:created xsi:type="dcterms:W3CDTF">2020-01-20T00:30:00Z</dcterms:created>
  <dcterms:modified xsi:type="dcterms:W3CDTF">2020-03-04T06:02:00Z</dcterms:modified>
</cp:coreProperties>
</file>