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4" w:rsidRPr="00703D94" w:rsidRDefault="00703D94" w:rsidP="00703D94">
      <w:pPr>
        <w:jc w:val="both"/>
        <w:rPr>
          <w:b/>
          <w:szCs w:val="28"/>
        </w:rPr>
      </w:pPr>
      <w:r w:rsidRPr="00703D94">
        <w:rPr>
          <w:b/>
          <w:szCs w:val="28"/>
        </w:rPr>
        <w:t>КОМСОМОЛЬСК-НА-АМУРЕ</w:t>
      </w:r>
    </w:p>
    <w:p w:rsidR="00703D94" w:rsidRPr="00703D94" w:rsidRDefault="00703D94" w:rsidP="00703D94">
      <w:pPr>
        <w:widowControl w:val="0"/>
        <w:jc w:val="both"/>
        <w:rPr>
          <w:rFonts w:eastAsia="Calibri"/>
          <w:b/>
          <w:i/>
          <w:szCs w:val="28"/>
          <w:lang w:eastAsia="en-US"/>
        </w:rPr>
      </w:pPr>
      <w:r w:rsidRPr="00703D94">
        <w:rPr>
          <w:rFonts w:eastAsia="Calibri"/>
          <w:b/>
          <w:i/>
          <w:szCs w:val="28"/>
          <w:lang w:eastAsia="en-US"/>
        </w:rPr>
        <w:t>Что наиболее значительное удалось сделать в 2019 году?</w:t>
      </w:r>
    </w:p>
    <w:p w:rsidR="00703D94" w:rsidRPr="00703D94" w:rsidRDefault="00703D94" w:rsidP="00703D94">
      <w:pPr>
        <w:widowControl w:val="0"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Успешная организация летней оздоровительной кампании. По итогам 2019 года общий охват детей и подростков всеми формами организованного летнего отдыха составил 29 187 человек.</w:t>
      </w:r>
    </w:p>
    <w:p w:rsidR="00703D94" w:rsidRPr="00703D94" w:rsidRDefault="00703D94" w:rsidP="00703D94">
      <w:pPr>
        <w:widowControl w:val="0"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- В 2019 году участие в играх КВН города Комсомольска-на-Амуре приняли не только школьные, но и студенческие команды (по 7 команд). 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- Успешно реализован проект «Весенняя неделя добра в </w:t>
      </w:r>
      <w:proofErr w:type="gramStart"/>
      <w:r w:rsidRPr="00703D94">
        <w:rPr>
          <w:rFonts w:eastAsia="Calibri"/>
          <w:szCs w:val="28"/>
          <w:lang w:eastAsia="en-US"/>
        </w:rPr>
        <w:t>г</w:t>
      </w:r>
      <w:proofErr w:type="gramEnd"/>
      <w:r w:rsidRPr="00703D94">
        <w:rPr>
          <w:rFonts w:eastAsia="Calibri"/>
          <w:szCs w:val="28"/>
          <w:lang w:eastAsia="en-US"/>
        </w:rPr>
        <w:t>. Комсомольске-на-Амуре». По итогам конкурса на лучшую добровольческую акцию/проект в календарь Недели добра (22-28 апреля) были включены более 30 акций, общее количество участников акций – более 3000 чел.</w:t>
      </w:r>
    </w:p>
    <w:p w:rsidR="00703D94" w:rsidRPr="00703D94" w:rsidRDefault="00703D94" w:rsidP="00703D94">
      <w:pPr>
        <w:contextualSpacing/>
        <w:jc w:val="both"/>
        <w:rPr>
          <w:rFonts w:eastAsia="Calibri"/>
          <w:kern w:val="1"/>
          <w:szCs w:val="28"/>
          <w:shd w:val="clear" w:color="auto" w:fill="FFFFFF"/>
          <w:lang w:eastAsia="zh-CN"/>
        </w:rPr>
      </w:pPr>
      <w:r w:rsidRPr="00703D94">
        <w:rPr>
          <w:rFonts w:eastAsia="Calibri"/>
          <w:kern w:val="1"/>
          <w:szCs w:val="28"/>
          <w:shd w:val="clear" w:color="auto" w:fill="FFFFFF"/>
          <w:lang w:eastAsia="zh-CN"/>
        </w:rPr>
        <w:t xml:space="preserve">- С марта по июль 2019 года в </w:t>
      </w:r>
      <w:proofErr w:type="gramStart"/>
      <w:r w:rsidRPr="00703D94">
        <w:rPr>
          <w:rFonts w:eastAsia="Calibri"/>
          <w:kern w:val="1"/>
          <w:szCs w:val="28"/>
          <w:shd w:val="clear" w:color="auto" w:fill="FFFFFF"/>
          <w:lang w:eastAsia="zh-CN"/>
        </w:rPr>
        <w:t>г</w:t>
      </w:r>
      <w:proofErr w:type="gramEnd"/>
      <w:r w:rsidRPr="00703D94">
        <w:rPr>
          <w:rFonts w:eastAsia="Calibri"/>
          <w:kern w:val="1"/>
          <w:szCs w:val="28"/>
          <w:shd w:val="clear" w:color="auto" w:fill="FFFFFF"/>
          <w:lang w:eastAsia="zh-CN"/>
        </w:rPr>
        <w:t>. Комсомольске-на-Амуре реализован проект «Волонтерский корпус по поэтапному переходу на цифровое эфирное телевещание в Российской Федерации». За время реализации Проекта более 500 заявок было отработано – осуществлено подключение цифрового телевидения жителям города. В Проекте приняло участие около 60 волонтеров. Самые активные волонтеры были награждены благодарственными письмами Министерства цифрового развития, связи и массовых коммуникаций Российской Федерации и Министерства информационных технологий и связи Правительства Хабаровского края.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- В 2019 году выдано 57 свидетельств о праве на получение социальной выплаты на приобретение жилого помещения или строительство индивидуального жилого дома. 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Затраты бюджетов трех уровней составили 90 897 953,67</w:t>
      </w:r>
      <w:r w:rsidR="00B3552D">
        <w:rPr>
          <w:rFonts w:eastAsia="Calibri"/>
          <w:szCs w:val="28"/>
          <w:lang w:eastAsia="en-US"/>
        </w:rPr>
        <w:t xml:space="preserve">  </w:t>
      </w:r>
      <w:r w:rsidRPr="00703D94">
        <w:rPr>
          <w:rFonts w:eastAsia="Calibri"/>
          <w:szCs w:val="28"/>
          <w:lang w:eastAsia="en-US"/>
        </w:rPr>
        <w:t>рубля из них: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- 72 560 461,80 рублей – средства федерального и краевого бюджетов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- 18 337 491,80 рублей – средства местного бюджета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В апреле 2019 года в городе Комсомольске-на-Амуре осуществлялся прием документов от молодых семей, желающих принять участие в долевом строительстве жилья на территории города Комсомольска-на-Амуре.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126 молодых семей изъявили желание принять участие в долевом строительстве жилья. 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73 молодых семьи стали участниками долевого строительства в жилых домах по адресу: ул</w:t>
      </w:r>
      <w:proofErr w:type="gramStart"/>
      <w:r w:rsidRPr="00703D94">
        <w:rPr>
          <w:rFonts w:eastAsia="Calibri"/>
          <w:szCs w:val="28"/>
          <w:lang w:eastAsia="en-US"/>
        </w:rPr>
        <w:t>.П</w:t>
      </w:r>
      <w:proofErr w:type="gramEnd"/>
      <w:r w:rsidRPr="00703D94">
        <w:rPr>
          <w:rFonts w:eastAsia="Calibri"/>
          <w:szCs w:val="28"/>
          <w:lang w:eastAsia="en-US"/>
        </w:rPr>
        <w:t xml:space="preserve">ионерская,37, 39, ул. Комсомольская, 16А, ул. Калинина (ООО «Зодчий»). 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Затраты краевого бюджета составили 75 529 387,50 рублей. 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31 декабря 2019 года дом по адресу ул. </w:t>
      </w:r>
      <w:proofErr w:type="gramStart"/>
      <w:r w:rsidRPr="00703D94">
        <w:rPr>
          <w:rFonts w:eastAsia="Calibri"/>
          <w:szCs w:val="28"/>
          <w:lang w:eastAsia="en-US"/>
        </w:rPr>
        <w:t>Пионерская</w:t>
      </w:r>
      <w:proofErr w:type="gramEnd"/>
      <w:r w:rsidRPr="00703D94">
        <w:rPr>
          <w:rFonts w:eastAsia="Calibri"/>
          <w:szCs w:val="28"/>
          <w:lang w:eastAsia="en-US"/>
        </w:rPr>
        <w:t>, 39 был сдан.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В 2019 году 9 семей получили дополнительную социальную выплату при рождении (усыновлении) одного ребенка. Затраты местного бюджета составили – 1 814 450,40 рублей.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- По итогам 2019 года с помощью </w:t>
      </w:r>
      <w:proofErr w:type="spellStart"/>
      <w:r w:rsidRPr="00703D94">
        <w:rPr>
          <w:rFonts w:eastAsia="Calibri"/>
          <w:szCs w:val="28"/>
          <w:lang w:eastAsia="en-US"/>
        </w:rPr>
        <w:t>грантовых</w:t>
      </w:r>
      <w:proofErr w:type="spellEnd"/>
      <w:r w:rsidRPr="00703D94">
        <w:rPr>
          <w:rFonts w:eastAsia="Calibri"/>
          <w:szCs w:val="28"/>
          <w:lang w:eastAsia="en-US"/>
        </w:rPr>
        <w:t xml:space="preserve"> конкурсов разных уровней в области молодежной политики удалось привлечь в отрасль 5 146 300 рублей.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В 2019 году в городе стало активно развиваться студенческое отрядное движение. Появилось новое направление отрядной деятельности, такое как «Проводник пассажирского вагона». Получилось организовать обучения в течение трех месяцев для 30 слушателей по курсу «Проводник пассажирского вагона». Бойцы студенческого отрядного движения активно участвуют в социальных акциях и в молодежных мероприятиях. А так же стоит отметить, что количество студенческих отрядов в городе растет.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 xml:space="preserve">- На территории города активно стали проявлять деятельности представители Всероссийского общественного движения «Волонтеры-Медики». </w:t>
      </w:r>
    </w:p>
    <w:p w:rsidR="00703D94" w:rsidRPr="004C0FAB" w:rsidRDefault="00703D94" w:rsidP="004C0FAB">
      <w:pPr>
        <w:tabs>
          <w:tab w:val="left" w:pos="993"/>
        </w:tabs>
        <w:contextualSpacing/>
        <w:jc w:val="both"/>
        <w:rPr>
          <w:rFonts w:eastAsia="Calibri"/>
          <w:b/>
          <w:i/>
          <w:szCs w:val="28"/>
          <w:lang w:eastAsia="en-US"/>
        </w:rPr>
      </w:pPr>
      <w:r w:rsidRPr="004C0FAB">
        <w:rPr>
          <w:rFonts w:eastAsia="Calibri"/>
          <w:b/>
          <w:i/>
          <w:szCs w:val="28"/>
          <w:lang w:eastAsia="en-US"/>
        </w:rPr>
        <w:t>Какие успехи и достижения Ваших коллег из других городов Вы особо отметили?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lastRenderedPageBreak/>
        <w:t>- Успешная организация и проведение Молодежного форума «Амур» коллегами из Комитета по молодежной политике Хабаровского края.</w:t>
      </w:r>
    </w:p>
    <w:p w:rsidR="00703D94" w:rsidRPr="004C0FAB" w:rsidRDefault="00703D94" w:rsidP="004C0FAB">
      <w:pPr>
        <w:tabs>
          <w:tab w:val="left" w:pos="851"/>
          <w:tab w:val="left" w:pos="993"/>
        </w:tabs>
        <w:contextualSpacing/>
        <w:jc w:val="both"/>
        <w:rPr>
          <w:rFonts w:eastAsia="Calibri"/>
          <w:b/>
          <w:i/>
          <w:szCs w:val="28"/>
          <w:lang w:eastAsia="en-US"/>
        </w:rPr>
      </w:pPr>
      <w:r w:rsidRPr="004C0FAB">
        <w:rPr>
          <w:rFonts w:eastAsia="Calibri"/>
          <w:b/>
          <w:i/>
          <w:szCs w:val="28"/>
          <w:lang w:eastAsia="en-US"/>
        </w:rPr>
        <w:t>Какие наиболее трудные проблемы не удалось решить в прошлом году?</w:t>
      </w:r>
    </w:p>
    <w:p w:rsidR="00703D94" w:rsidRPr="00703D94" w:rsidRDefault="00703D94" w:rsidP="00703D94">
      <w:pPr>
        <w:contextualSpacing/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Ежегодное сокращение объемов финансирования на реализацию основного мероприятия «Обеспечение жильем молодых семей», следовательно, снижение количества молодых семей, получающих поддержку из госбюджета.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Проблема оттока молодежи.</w:t>
      </w:r>
    </w:p>
    <w:p w:rsidR="00703D94" w:rsidRPr="00703D94" w:rsidRDefault="00703D94" w:rsidP="00703D94">
      <w:pPr>
        <w:jc w:val="both"/>
        <w:rPr>
          <w:rFonts w:eastAsia="Calibri"/>
          <w:szCs w:val="28"/>
          <w:lang w:eastAsia="en-US"/>
        </w:rPr>
      </w:pPr>
      <w:r w:rsidRPr="00703D94">
        <w:rPr>
          <w:rFonts w:eastAsia="Calibri"/>
          <w:szCs w:val="28"/>
          <w:lang w:eastAsia="en-US"/>
        </w:rPr>
        <w:t>- Ежегодное сокращение бюджета на реализацию программы молодежной политики в городе. В связи с этим снижается качество и количество мероприятий.</w:t>
      </w:r>
    </w:p>
    <w:p w:rsidR="00703D94" w:rsidRPr="004C0FAB" w:rsidRDefault="00703D94" w:rsidP="004C0FAB">
      <w:pPr>
        <w:tabs>
          <w:tab w:val="left" w:pos="993"/>
        </w:tabs>
        <w:contextualSpacing/>
        <w:jc w:val="both"/>
        <w:rPr>
          <w:rFonts w:eastAsia="Calibri"/>
          <w:b/>
          <w:i/>
          <w:szCs w:val="28"/>
          <w:lang w:eastAsia="en-US"/>
        </w:rPr>
      </w:pPr>
      <w:r w:rsidRPr="004C0FAB">
        <w:rPr>
          <w:rFonts w:eastAsia="Calibri"/>
          <w:b/>
          <w:i/>
          <w:szCs w:val="28"/>
          <w:lang w:eastAsia="en-US"/>
        </w:rPr>
        <w:t>Какие задачи стоят в 2020 году?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Вовлечение молодежи в социальную практику, городские мероприятия, проекты и программы поддержки талантливой молодежи, в деятельность детских и молодежных общественных объединений и добровольческих отрядов.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 xml:space="preserve">- Провести анализ реализации программ военно-патриотического воспитания. Добиться увеличения охвата детей занятых по данному направлению на 10 %. 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Организация и проведение комплекса мероприятий по гражданско-патриотическому воспитанию молодежи.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Разработка и реализация комплекса мер, направленных на увеличение количества подростков и молодежи, охваченных организованными формами занятости, обеспечение отдыха и занятости детей и молодежи в каникулярное время.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Совершенствовать систему социального воспитания молодежи, работу по</w:t>
      </w:r>
      <w:r w:rsidR="00B3552D">
        <w:rPr>
          <w:rFonts w:eastAsia="Arial"/>
          <w:szCs w:val="28"/>
          <w:lang w:eastAsia="ar-SA"/>
        </w:rPr>
        <w:t xml:space="preserve">  </w:t>
      </w:r>
      <w:r w:rsidRPr="00703D94">
        <w:rPr>
          <w:rFonts w:eastAsia="Arial"/>
          <w:szCs w:val="28"/>
          <w:lang w:eastAsia="ar-SA"/>
        </w:rPr>
        <w:t>профилактике нежелательных жизненных ситуаций, развитие молодежных социальных учреждений, реализацию принципа доступности психолого-педагогической, медико-социальной и правовой помощи молодежи, оказавшейся в трудной жизненной ситуации, снижение уровня преступности, наркомании, алкоголизма, безнадзорности;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 xml:space="preserve">- Содействовать развитию детского и молодежного движения. 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 xml:space="preserve">- Содействовать развитию молодежных советов на предприятиях и организациях города. 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Продолжить</w:t>
      </w:r>
      <w:r w:rsidR="00B3552D">
        <w:rPr>
          <w:rFonts w:eastAsia="Arial"/>
          <w:szCs w:val="28"/>
          <w:lang w:eastAsia="ar-SA"/>
        </w:rPr>
        <w:t xml:space="preserve">  </w:t>
      </w:r>
      <w:r w:rsidRPr="00703D94">
        <w:rPr>
          <w:rFonts w:eastAsia="Arial"/>
          <w:szCs w:val="28"/>
          <w:lang w:eastAsia="ar-SA"/>
        </w:rPr>
        <w:t>реализацию основного мероприятия «Обеспечение жильем молодых семей», организовать работу по ежегодному выделению социальных выплат молодым семьям на приобретение жилья, выплаты дополнительной социальной выплаты в случае рождения (усыновления, удочерения) ребенка.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Осуществлять поддержку талантливой молодежи, развивать различные формы организации досуга, отдыха, художественного и технического видов творчества, массовых видов спорта и туризма.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Укрепление материально-технической базы и обеспечение функционирования центра «Юность», центра «</w:t>
      </w:r>
      <w:proofErr w:type="spellStart"/>
      <w:r w:rsidRPr="00703D94">
        <w:rPr>
          <w:rFonts w:eastAsia="Arial"/>
          <w:szCs w:val="28"/>
          <w:lang w:eastAsia="ar-SA"/>
        </w:rPr>
        <w:t>Дземги</w:t>
      </w:r>
      <w:proofErr w:type="spellEnd"/>
      <w:r w:rsidRPr="00703D94">
        <w:rPr>
          <w:rFonts w:eastAsia="Arial"/>
          <w:szCs w:val="28"/>
          <w:lang w:eastAsia="ar-SA"/>
        </w:rPr>
        <w:t>».</w:t>
      </w:r>
    </w:p>
    <w:p w:rsidR="00703D94" w:rsidRPr="00703D94" w:rsidRDefault="00703D94" w:rsidP="00703D94">
      <w:pPr>
        <w:tabs>
          <w:tab w:val="left" w:pos="-66"/>
          <w:tab w:val="left" w:pos="0"/>
        </w:tabs>
        <w:suppressAutoHyphens/>
        <w:autoSpaceDE w:val="0"/>
        <w:jc w:val="both"/>
        <w:rPr>
          <w:rFonts w:eastAsia="Arial"/>
          <w:szCs w:val="28"/>
          <w:lang w:eastAsia="ar-SA"/>
        </w:rPr>
      </w:pPr>
      <w:r w:rsidRPr="00703D94">
        <w:rPr>
          <w:rFonts w:eastAsia="Arial"/>
          <w:szCs w:val="28"/>
          <w:lang w:eastAsia="ar-SA"/>
        </w:rPr>
        <w:t>- Проведение комплекса мероприятий, направленных на создание условий для повышения уровня участия студенческой, рабочей молодежи в общественно-полезной и социально значимой деятельности.</w:t>
      </w:r>
    </w:p>
    <w:p w:rsidR="00C63308" w:rsidRPr="00703D94" w:rsidRDefault="00703D94" w:rsidP="00703D94">
      <w:pPr>
        <w:jc w:val="both"/>
        <w:rPr>
          <w:szCs w:val="28"/>
        </w:rPr>
      </w:pPr>
      <w:r w:rsidRPr="00703D94">
        <w:rPr>
          <w:rFonts w:eastAsia="Calibri"/>
          <w:szCs w:val="28"/>
          <w:lang w:eastAsia="en-US"/>
        </w:rPr>
        <w:t xml:space="preserve">- Содействие развитию добровольческого (волонтерского) движения в городе, повышению активности молодежи при участии в акциях и проектах с участием волонтеров. </w:t>
      </w:r>
    </w:p>
    <w:sectPr w:rsidR="00C63308" w:rsidRPr="00703D94" w:rsidSect="00703D94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C04"/>
    <w:multiLevelType w:val="hybridMultilevel"/>
    <w:tmpl w:val="08FE3578"/>
    <w:lvl w:ilvl="0" w:tplc="3CD4DDA2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32A79"/>
    <w:multiLevelType w:val="hybridMultilevel"/>
    <w:tmpl w:val="3C2E0718"/>
    <w:lvl w:ilvl="0" w:tplc="33523AA0">
      <w:start w:val="1"/>
      <w:numFmt w:val="bullet"/>
      <w:lvlText w:val="-"/>
      <w:lvlJc w:val="left"/>
      <w:pPr>
        <w:tabs>
          <w:tab w:val="num" w:pos="1388"/>
        </w:tabs>
        <w:ind w:left="708" w:firstLine="680"/>
      </w:pPr>
      <w:rPr>
        <w:rFonts w:ascii="Times New Roman" w:hAnsi="Times New Roman" w:cs="Times New Roman" w:hint="default"/>
      </w:rPr>
    </w:lvl>
    <w:lvl w:ilvl="1" w:tplc="39B4177C">
      <w:start w:val="1"/>
      <w:numFmt w:val="bullet"/>
      <w:lvlText w:val="-"/>
      <w:lvlJc w:val="left"/>
      <w:pPr>
        <w:tabs>
          <w:tab w:val="num" w:pos="1388"/>
        </w:tabs>
        <w:ind w:left="708" w:firstLine="68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6145FFC"/>
    <w:multiLevelType w:val="hybridMultilevel"/>
    <w:tmpl w:val="6D002600"/>
    <w:lvl w:ilvl="0" w:tplc="50D462A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3D94"/>
    <w:rsid w:val="004C0FAB"/>
    <w:rsid w:val="00703D94"/>
    <w:rsid w:val="00B3552D"/>
    <w:rsid w:val="00C63308"/>
    <w:rsid w:val="00D7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871</Words>
  <Characters>4967</Characters>
  <Application>Microsoft Office Word</Application>
  <DocSecurity>0</DocSecurity>
  <Lines>41</Lines>
  <Paragraphs>11</Paragraphs>
  <ScaleCrop>false</ScaleCrop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6</cp:revision>
  <dcterms:created xsi:type="dcterms:W3CDTF">2020-03-13T07:39:00Z</dcterms:created>
  <dcterms:modified xsi:type="dcterms:W3CDTF">2020-03-13T07:52:00Z</dcterms:modified>
</cp:coreProperties>
</file>