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4E" w:rsidRDefault="009F3A4E" w:rsidP="009F3A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9F3A4E" w:rsidRPr="009F3A4E" w:rsidRDefault="009F3A4E" w:rsidP="009F3A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</w:rPr>
        <w:t>Что наиболее значительное удалось сделать в 2019 году:</w:t>
      </w:r>
    </w:p>
    <w:p w:rsidR="009F3A4E" w:rsidRPr="009F3A4E" w:rsidRDefault="009F3A4E" w:rsidP="009F3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Молодежь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огромный потенциал развития города. Поэтому одна из наших основных задач – помочь </w:t>
      </w:r>
      <w:r w:rsidRPr="009F3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молодому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гражданину обрести уверенность в своих силах, получить необходимые знания, поддержку в становлении личности и создании семьи. Деятельность в сфере молодежной политики в городе Зиме организована и реализуется в рамках </w:t>
      </w:r>
      <w:r w:rsidRPr="009F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9F3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9F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«Молодежная политика» и подпрограммы «Молодым семьям – доступное жилье» </w:t>
      </w:r>
      <w:r w:rsidRPr="009F3A4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9F3A4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9F3A4E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«Обеспечение населения города доступным жильем»</w:t>
      </w:r>
      <w:r w:rsidRPr="009F3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A4E" w:rsidRPr="009F3A4E" w:rsidRDefault="009F3A4E" w:rsidP="009F3A4E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3A4E">
        <w:rPr>
          <w:rFonts w:ascii="Times New Roman" w:hAnsi="Times New Roman"/>
          <w:sz w:val="28"/>
          <w:szCs w:val="28"/>
          <w:lang w:val="ru-RU"/>
        </w:rPr>
        <w:t>В рейтинге органов по работе с молодежью муниципальных образований Иркутской области город Зима занимает лидирующую позицию на протяжении последних трех лет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Pr="009F3A4E">
        <w:rPr>
          <w:rFonts w:ascii="Times New Roman" w:hAnsi="Times New Roman"/>
          <w:sz w:val="28"/>
          <w:szCs w:val="28"/>
          <w:lang w:val="ru-RU"/>
        </w:rPr>
        <w:t xml:space="preserve">Осуществляют деятельность региональные специалисты: по профилактике наркомании, патриотическому воспитанию молодежи, профориентации. По итогам ежегодного областного конкурсного отбора на территории города продолжена работа городского Кабинета профориентации. 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 участием молодежи в 2019 году проведено </w:t>
      </w:r>
      <w:r w:rsidRPr="009F3A4E">
        <w:rPr>
          <w:rFonts w:ascii="Times New Roman" w:hAnsi="Times New Roman"/>
          <w:sz w:val="28"/>
          <w:szCs w:val="28"/>
          <w:lang w:val="ru-RU"/>
        </w:rPr>
        <w:t>278 мероприятий, привлечено более шести тысяч человек, что составляет 92% от общего количества молодежи города.</w:t>
      </w:r>
    </w:p>
    <w:p w:rsidR="009F3A4E" w:rsidRPr="009F3A4E" w:rsidRDefault="009F3A4E" w:rsidP="009F3A4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F3A4E">
        <w:rPr>
          <w:rFonts w:ascii="Times New Roman" w:hAnsi="Times New Roman"/>
          <w:sz w:val="28"/>
          <w:szCs w:val="28"/>
          <w:lang w:val="ru-RU"/>
        </w:rPr>
        <w:t>Активно развивается добровольческое движение. В рамках национального проекта «Образование» разработан и реализуется муниципальный проект «Социальная активность». Создан Координационный совет по развитию добровольчества (</w:t>
      </w:r>
      <w:proofErr w:type="spellStart"/>
      <w:r w:rsidRPr="009F3A4E">
        <w:rPr>
          <w:rFonts w:ascii="Times New Roman" w:hAnsi="Times New Roman"/>
          <w:sz w:val="28"/>
          <w:szCs w:val="28"/>
          <w:lang w:val="ru-RU"/>
        </w:rPr>
        <w:t>волонтерства</w:t>
      </w:r>
      <w:proofErr w:type="spellEnd"/>
      <w:r w:rsidRPr="009F3A4E">
        <w:rPr>
          <w:rFonts w:ascii="Times New Roman" w:hAnsi="Times New Roman"/>
          <w:sz w:val="28"/>
          <w:szCs w:val="28"/>
          <w:lang w:val="ru-RU"/>
        </w:rPr>
        <w:t xml:space="preserve">) на территории города Зимы. В результате победы Благотворительной молодежной общественной организации «Наш город» в областном конкурсном отборе по предоставлению субсидий на создание сети центров, в текущем году в городе будут открыты центр по поддержке добровольчества и </w:t>
      </w:r>
      <w:proofErr w:type="spellStart"/>
      <w:r w:rsidRPr="009F3A4E">
        <w:rPr>
          <w:rFonts w:ascii="Times New Roman" w:hAnsi="Times New Roman"/>
          <w:sz w:val="28"/>
          <w:szCs w:val="28"/>
          <w:lang w:val="ru-RU"/>
        </w:rPr>
        <w:t>медиа</w:t>
      </w:r>
      <w:proofErr w:type="spellEnd"/>
      <w:r w:rsidRPr="009F3A4E">
        <w:rPr>
          <w:rFonts w:ascii="Times New Roman" w:hAnsi="Times New Roman"/>
          <w:sz w:val="28"/>
          <w:szCs w:val="28"/>
          <w:lang w:val="ru-RU"/>
        </w:rPr>
        <w:t xml:space="preserve"> центр. Впервые в 2019 году был проведен городской конкурс на предоставление грантов молодежи на реализацию социально-значимых проектов. В результате 4 проекта получили поддержку из местного бюджета и будут реализованы в 2020 году.</w:t>
      </w:r>
    </w:p>
    <w:p w:rsidR="009F3A4E" w:rsidRPr="009F3A4E" w:rsidRDefault="009F3A4E" w:rsidP="009F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массовыми мероприятиями года стали: городской слет волонтеров «Азимут», семинар-практикум для добровольцев в сфере профилактики с участием областных специалистов, Парад зонтиков в День защиты детей, ряд праздничных мероприятий ко Дню российской молодежи и Дню города, ш</w:t>
      </w:r>
      <w:r w:rsidRPr="009F3A4E">
        <w:rPr>
          <w:rFonts w:ascii="Times New Roman" w:hAnsi="Times New Roman" w:cs="Times New Roman"/>
          <w:sz w:val="28"/>
          <w:szCs w:val="28"/>
        </w:rPr>
        <w:t xml:space="preserve">кольная лига КВН и другие. Положительным моментом является ежегодное проведение на территории города областных игр Иркутской </w:t>
      </w:r>
      <w:proofErr w:type="spellStart"/>
      <w:proofErr w:type="gramStart"/>
      <w:r w:rsidRPr="009F3A4E">
        <w:rPr>
          <w:rFonts w:ascii="Times New Roman" w:hAnsi="Times New Roman" w:cs="Times New Roman"/>
          <w:sz w:val="28"/>
          <w:szCs w:val="28"/>
        </w:rPr>
        <w:t>Юниор-Лиги</w:t>
      </w:r>
      <w:proofErr w:type="spellEnd"/>
      <w:proofErr w:type="gramEnd"/>
      <w:r w:rsidRPr="009F3A4E">
        <w:rPr>
          <w:rFonts w:ascii="Times New Roman" w:hAnsi="Times New Roman" w:cs="Times New Roman"/>
          <w:sz w:val="28"/>
          <w:szCs w:val="28"/>
        </w:rPr>
        <w:t xml:space="preserve"> «КВН на Ангаре». </w:t>
      </w:r>
    </w:p>
    <w:p w:rsidR="009F3A4E" w:rsidRPr="009F3A4E" w:rsidRDefault="009F3A4E" w:rsidP="009F3A4E">
      <w:pPr>
        <w:pStyle w:val="a5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целью поддержки талантливой и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одаренной молодежи </w:t>
      </w:r>
      <w:r w:rsidRPr="009F3A4E">
        <w:rPr>
          <w:rFonts w:ascii="Times New Roman" w:hAnsi="Times New Roman"/>
          <w:sz w:val="28"/>
          <w:szCs w:val="28"/>
          <w:lang w:val="ru-RU"/>
        </w:rPr>
        <w:t xml:space="preserve">20 молодым </w:t>
      </w:r>
      <w:proofErr w:type="spellStart"/>
      <w:r w:rsidRPr="009F3A4E">
        <w:rPr>
          <w:rFonts w:ascii="Times New Roman" w:hAnsi="Times New Roman"/>
          <w:sz w:val="28"/>
          <w:szCs w:val="28"/>
          <w:lang w:val="ru-RU"/>
        </w:rPr>
        <w:t>зиминцам</w:t>
      </w:r>
      <w:proofErr w:type="spellEnd"/>
      <w:r w:rsidRPr="009F3A4E">
        <w:rPr>
          <w:rFonts w:ascii="Times New Roman" w:hAnsi="Times New Roman"/>
          <w:sz w:val="28"/>
          <w:szCs w:val="28"/>
          <w:lang w:val="ru-RU"/>
        </w:rPr>
        <w:t xml:space="preserve"> – победителям рейтингового отбора в течение года выплачивалась стипендия мэра города. В честь Дня российской молодежи за вклад в реализацию молодежной политики награждены и премированы 20 человек. 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целью повышения эффективности, поддержки и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стимулирования специалистов, работающих с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молодежью, за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успехи в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патриотическом воспитании были награждены 6</w:t>
      </w:r>
      <w:r w:rsidRPr="009F3A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человек.</w:t>
      </w:r>
      <w:r w:rsidRPr="009F3A4E">
        <w:rPr>
          <w:rFonts w:ascii="Times New Roman" w:hAnsi="Times New Roman"/>
          <w:sz w:val="28"/>
          <w:szCs w:val="28"/>
          <w:lang w:val="ru-RU"/>
        </w:rPr>
        <w:t xml:space="preserve"> Установлена Доска Почета «Молодежь города Зимы – будущее страны», на которой размещены лица лучших молодых представителей в сферах образования, культуры, спорта и добровольчества.</w:t>
      </w:r>
    </w:p>
    <w:p w:rsidR="009F3A4E" w:rsidRPr="009F3A4E" w:rsidRDefault="009F3A4E" w:rsidP="009F3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В качестве поощрения за успехи в учебе, спорте, творчестве и общественной деятельности 24 человека были направлены во Всероссийские детские центры, Международный центр «Артек», палаточные лагеря Иркутской области.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 лагерях и центрах дает возможность развития социального потенциала молодежи, которая является стратегическим ресурсом нашего города.</w:t>
      </w:r>
    </w:p>
    <w:p w:rsidR="009F3A4E" w:rsidRPr="009F3A4E" w:rsidRDefault="009F3A4E" w:rsidP="009F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A4E">
        <w:rPr>
          <w:rFonts w:ascii="Times New Roman" w:hAnsi="Times New Roman" w:cs="Times New Roman"/>
          <w:sz w:val="28"/>
          <w:szCs w:val="28"/>
        </w:rPr>
        <w:lastRenderedPageBreak/>
        <w:t>Наркоситуация</w:t>
      </w:r>
      <w:proofErr w:type="spellEnd"/>
      <w:r w:rsidRPr="009F3A4E">
        <w:rPr>
          <w:rFonts w:ascii="Times New Roman" w:hAnsi="Times New Roman" w:cs="Times New Roman"/>
          <w:sz w:val="28"/>
          <w:szCs w:val="28"/>
        </w:rPr>
        <w:t xml:space="preserve"> в городе Зиме на протяжении четырех последних лет стабилизировалась. Следует отметить, что на наркологическом учете не зарегистрировано несовершеннолетних с диагнозом «наркомания», не зафиксировано несовершеннолетних, осужденных за совершение </w:t>
      </w:r>
      <w:proofErr w:type="spellStart"/>
      <w:r w:rsidRPr="009F3A4E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9F3A4E">
        <w:rPr>
          <w:rFonts w:ascii="Times New Roman" w:hAnsi="Times New Roman" w:cs="Times New Roman"/>
          <w:sz w:val="28"/>
          <w:szCs w:val="28"/>
        </w:rPr>
        <w:t>. По итогам года отсутствуют смертельные отравления наркотиками среди населения.</w:t>
      </w:r>
    </w:p>
    <w:p w:rsidR="009F3A4E" w:rsidRPr="009F3A4E" w:rsidRDefault="009F3A4E" w:rsidP="009F3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Приоритетным направлением является поддержка молодых се</w:t>
      </w:r>
      <w:r w:rsidRPr="009F3A4E">
        <w:rPr>
          <w:rFonts w:ascii="Times New Roman" w:hAnsi="Times New Roman" w:cs="Times New Roman"/>
          <w:sz w:val="28"/>
          <w:szCs w:val="28"/>
        </w:rPr>
        <w:softHyphen/>
        <w:t>мей в решении их жилищной проблемы. В 2019 году 19 семей приобрели жилье с помощью социальной выплаты, включающей средства местного, областного и федерального бюджетов. В сравнении с прошлым годом количество семей, получивших поддержку, увеличилось на 58%. Количество молодых семей, улучшивших жилищные условия с 2005 года - 201 семья, что составило 100,5% от показателя по программе до 2020 года.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у</w:t>
      </w:r>
      <w:r w:rsidRPr="009F3A4E">
        <w:rPr>
          <w:rFonts w:ascii="Times New Roman" w:hAnsi="Times New Roman" w:cs="Times New Roman"/>
          <w:sz w:val="28"/>
          <w:szCs w:val="28"/>
        </w:rPr>
        <w:t>меньшилась очередь молодых семей – претендентов на получение социальной выплаты на приобретение жилья или строительство индивидуального жилого дома. В настоящее время получения свидетельств ожидают 58 семей.</w:t>
      </w:r>
    </w:p>
    <w:p w:rsidR="009F3A4E" w:rsidRPr="009F3A4E" w:rsidRDefault="009F3A4E" w:rsidP="009F3A4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 результате 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участия представителей молодежи в М</w:t>
      </w:r>
      <w:r w:rsidR="00133653">
        <w:rPr>
          <w:rFonts w:ascii="Times New Roman" w:hAnsi="Times New Roman" w:cs="Times New Roman"/>
          <w:color w:val="auto"/>
          <w:sz w:val="28"/>
          <w:szCs w:val="28"/>
          <w:lang w:val="ru-RU"/>
        </w:rPr>
        <w:t>еждународном молодежном форуме «Байкал 2020»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областного бюджета выделен грант, в размере 50 тыс.</w:t>
      </w:r>
      <w:r w:rsidR="001336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рублей, на реализацию проекта «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Спартакиада ВФСК ГТО среди несовершеннолетних, сос</w:t>
      </w:r>
      <w:r w:rsidR="00133653">
        <w:rPr>
          <w:rFonts w:ascii="Times New Roman" w:hAnsi="Times New Roman" w:cs="Times New Roman"/>
          <w:color w:val="auto"/>
          <w:sz w:val="28"/>
          <w:szCs w:val="28"/>
          <w:lang w:val="ru-RU"/>
        </w:rPr>
        <w:t>тоящих на различных видах учета»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. По итогам Всероссийского конкурса проектов среди физических лиц из фе</w:t>
      </w:r>
      <w:r w:rsidR="00C27A3B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дерального бюджета получен грант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, 100 тыс. рублей, на реализацию п</w:t>
      </w:r>
      <w:r w:rsidR="00133653">
        <w:rPr>
          <w:rFonts w:ascii="Times New Roman" w:hAnsi="Times New Roman" w:cs="Times New Roman"/>
          <w:color w:val="auto"/>
          <w:sz w:val="28"/>
          <w:szCs w:val="28"/>
          <w:lang w:val="ru-RU"/>
        </w:rPr>
        <w:t>роекта по скандинавской ходьбе «Шагай с нами»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Вместе с тем, </w:t>
      </w:r>
      <w:proofErr w:type="spellStart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зиминцы</w:t>
      </w:r>
      <w:proofErr w:type="spellEnd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стали активными участниками Окружного форума добровольцев Дальневосточного, Сибирского и Уральского Федеральных округов «Добро за Ура</w:t>
      </w:r>
      <w:r w:rsidR="00133653">
        <w:rPr>
          <w:rFonts w:ascii="Times New Roman" w:hAnsi="Times New Roman" w:cs="Times New Roman"/>
          <w:color w:val="auto"/>
          <w:sz w:val="28"/>
          <w:szCs w:val="28"/>
          <w:lang w:val="ru-RU"/>
        </w:rPr>
        <w:t>лом» и Всероссийского конкурса «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Доброволец России». Всего по итогам года во всероссийской </w:t>
      </w:r>
      <w:proofErr w:type="spellStart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форумной</w:t>
      </w:r>
      <w:proofErr w:type="spellEnd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компании, региональных молодежных образовательных форумах приняли участие 265 представителей города.</w:t>
      </w:r>
    </w:p>
    <w:p w:rsidR="009F3A4E" w:rsidRPr="009F3A4E" w:rsidRDefault="009F3A4E" w:rsidP="009F3A4E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</w:rPr>
        <w:t>В 2019 году нами отмечены достижения коллег из других городов:</w:t>
      </w:r>
    </w:p>
    <w:p w:rsidR="009F3A4E" w:rsidRPr="009F3A4E" w:rsidRDefault="009F3A4E" w:rsidP="009F3A4E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мероприятия, финансовая поддержка инициативной молодежи, обеспечение реализации государственной молодежной политики (инфраструктура, коммуникации и нормативно-правовая база) Красноярского края и Новосибирской области.</w:t>
      </w:r>
    </w:p>
    <w:p w:rsidR="009F3A4E" w:rsidRPr="009F3A4E" w:rsidRDefault="009F3A4E" w:rsidP="009F3A4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</w:rPr>
        <w:t>В прошедшем году нам не удалось решить следующие проблемы:</w:t>
      </w:r>
    </w:p>
    <w:p w:rsidR="009F3A4E" w:rsidRPr="009F3A4E" w:rsidRDefault="009F3A4E" w:rsidP="009F3A4E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устранение</w:t>
      </w:r>
      <w:r w:rsidRPr="009F3A4E">
        <w:rPr>
          <w:rFonts w:ascii="Times New Roman" w:hAnsi="Times New Roman" w:cs="Times New Roman"/>
          <w:sz w:val="28"/>
          <w:szCs w:val="28"/>
          <w:lang w:val="ru-RU"/>
        </w:rPr>
        <w:t xml:space="preserve"> очередности молодых семей – претендентов на получение социальной выплаты на приобретение жилья или строительство индивидуального жилого дома по подпрограмме «Молодым семьям – доступное жилье» муниципальной программы </w:t>
      </w:r>
      <w:proofErr w:type="spellStart"/>
      <w:r w:rsidRPr="009F3A4E">
        <w:rPr>
          <w:rFonts w:ascii="Times New Roman" w:hAnsi="Times New Roman" w:cs="Times New Roman"/>
          <w:sz w:val="28"/>
          <w:szCs w:val="28"/>
          <w:lang w:val="ru-RU"/>
        </w:rPr>
        <w:t>Зиминского</w:t>
      </w:r>
      <w:proofErr w:type="spellEnd"/>
      <w:r w:rsidRPr="009F3A4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муниципального образования; </w:t>
      </w:r>
    </w:p>
    <w:p w:rsidR="009F3A4E" w:rsidRPr="009F3A4E" w:rsidRDefault="009F3A4E" w:rsidP="009F3A4E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вовлечение в ряды добровольцев достаточного количества представителей работающей молодежи, представителей среднего и старшего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возраста.</w:t>
      </w:r>
    </w:p>
    <w:p w:rsidR="009F3A4E" w:rsidRPr="009F3A4E" w:rsidRDefault="009F3A4E" w:rsidP="009F3A4E">
      <w:pPr>
        <w:pStyle w:val="31"/>
        <w:tabs>
          <w:tab w:val="left" w:pos="851"/>
          <w:tab w:val="left" w:pos="993"/>
        </w:tabs>
        <w:spacing w:after="0"/>
        <w:jc w:val="both"/>
        <w:rPr>
          <w:b/>
          <w:bCs/>
          <w:i/>
          <w:sz w:val="28"/>
          <w:szCs w:val="28"/>
        </w:rPr>
      </w:pPr>
      <w:r w:rsidRPr="009F3A4E">
        <w:rPr>
          <w:b/>
          <w:bCs/>
          <w:i/>
          <w:sz w:val="28"/>
          <w:szCs w:val="28"/>
        </w:rPr>
        <w:t>В 2020 году перед нами стоят следующие задачи:</w:t>
      </w:r>
    </w:p>
    <w:p w:rsidR="009F3A4E" w:rsidRPr="009F3A4E" w:rsidRDefault="009F3A4E" w:rsidP="009F3A4E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Учитывая, что 2020 год </w:t>
      </w: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объявлен Годом памяти и славы, 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честь </w:t>
      </w:r>
      <w:r w:rsidRPr="009F3A4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75</w:t>
      </w: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-летия</w:t>
      </w: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Победы</w:t>
      </w: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F3A4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в </w:t>
      </w:r>
      <w:r w:rsidRPr="009F3A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Великой Отечественной войне, </w:t>
      </w:r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запланирован ряд значимых молодежных мероприятий, которые будут реализованы в рамках приоритетных направлений молодежной политики. Вместе с тем в текущем году планируем продолжить развивать добровольческое движение, принимать участие в мероприятиях, конкурсах и форумах различных уровней, в том числе с возможностью привлечения на территорию города </w:t>
      </w:r>
      <w:proofErr w:type="spellStart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грантовых</w:t>
      </w:r>
      <w:proofErr w:type="spellEnd"/>
      <w:r w:rsidRPr="009F3A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средств. </w:t>
      </w:r>
    </w:p>
    <w:sectPr w:rsidR="009F3A4E" w:rsidRPr="009F3A4E" w:rsidSect="009F3A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329"/>
    <w:multiLevelType w:val="hybridMultilevel"/>
    <w:tmpl w:val="5664B55A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2A532A"/>
    <w:multiLevelType w:val="hybridMultilevel"/>
    <w:tmpl w:val="7294235E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2D720B"/>
    <w:multiLevelType w:val="hybridMultilevel"/>
    <w:tmpl w:val="90A46D42"/>
    <w:lvl w:ilvl="0" w:tplc="1D44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0746E"/>
    <w:multiLevelType w:val="hybridMultilevel"/>
    <w:tmpl w:val="D256A79A"/>
    <w:lvl w:ilvl="0" w:tplc="AAF03C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2F2508F"/>
    <w:multiLevelType w:val="hybridMultilevel"/>
    <w:tmpl w:val="94C0F5C4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A4E"/>
    <w:rsid w:val="00133653"/>
    <w:rsid w:val="00656790"/>
    <w:rsid w:val="009F3A4E"/>
    <w:rsid w:val="00C27A3B"/>
    <w:rsid w:val="00C63308"/>
    <w:rsid w:val="00CA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4E"/>
  </w:style>
  <w:style w:type="paragraph" w:styleId="3">
    <w:name w:val="heading 3"/>
    <w:basedOn w:val="a"/>
    <w:next w:val="a"/>
    <w:link w:val="30"/>
    <w:qFormat/>
    <w:rsid w:val="009F3A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3A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F3A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F3A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qFormat/>
    <w:rsid w:val="009F3A4E"/>
    <w:rPr>
      <w:i/>
      <w:iCs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9F3A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0538D"/>
      <w:sz w:val="18"/>
      <w:szCs w:val="18"/>
      <w:lang w:val="en-US" w:eastAsia="ru-RU"/>
    </w:rPr>
  </w:style>
  <w:style w:type="paragraph" w:styleId="a5">
    <w:name w:val="No Spacing"/>
    <w:link w:val="a6"/>
    <w:uiPriority w:val="1"/>
    <w:qFormat/>
    <w:rsid w:val="009F3A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F3A4E"/>
    <w:pPr>
      <w:ind w:left="720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link w:val="a5"/>
    <w:uiPriority w:val="1"/>
    <w:locked/>
    <w:rsid w:val="009F3A4E"/>
    <w:rPr>
      <w:rFonts w:ascii="Calibri" w:eastAsia="Times New Roman" w:hAnsi="Calibri" w:cs="Times New Roman"/>
      <w:lang w:val="en-US"/>
    </w:rPr>
  </w:style>
  <w:style w:type="character" w:styleId="a8">
    <w:name w:val="Strong"/>
    <w:basedOn w:val="a0"/>
    <w:uiPriority w:val="22"/>
    <w:qFormat/>
    <w:rsid w:val="009F3A4E"/>
    <w:rPr>
      <w:b/>
      <w:bCs/>
    </w:rPr>
  </w:style>
  <w:style w:type="character" w:customStyle="1" w:styleId="FontStyle12">
    <w:name w:val="Font Style12"/>
    <w:basedOn w:val="a0"/>
    <w:uiPriority w:val="99"/>
    <w:rsid w:val="009F3A4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F3A4E"/>
    <w:rPr>
      <w:rFonts w:ascii="Times New Roman" w:hAnsi="Times New Roman" w:cs="Times New Roman"/>
      <w:color w:val="000000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5</cp:revision>
  <dcterms:created xsi:type="dcterms:W3CDTF">2020-03-13T08:26:00Z</dcterms:created>
  <dcterms:modified xsi:type="dcterms:W3CDTF">2020-03-23T04:57:00Z</dcterms:modified>
</cp:coreProperties>
</file>