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B" w:rsidRPr="00BF1C42" w:rsidRDefault="00881E3B" w:rsidP="00881E3B">
      <w:pPr>
        <w:pStyle w:val="Style9"/>
        <w:widowControl/>
        <w:jc w:val="both"/>
        <w:rPr>
          <w:rStyle w:val="FontStyle27"/>
          <w:b/>
          <w:sz w:val="28"/>
          <w:szCs w:val="28"/>
        </w:rPr>
      </w:pPr>
      <w:r w:rsidRPr="00BF1C42">
        <w:rPr>
          <w:rStyle w:val="FontStyle27"/>
          <w:b/>
          <w:sz w:val="28"/>
          <w:szCs w:val="28"/>
        </w:rPr>
        <w:t>СЕВЕРСК</w:t>
      </w:r>
    </w:p>
    <w:p w:rsidR="00514073" w:rsidRPr="00881E3B" w:rsidRDefault="00514073" w:rsidP="00BF1C42">
      <w:pPr>
        <w:pStyle w:val="Style9"/>
        <w:widowControl/>
        <w:jc w:val="both"/>
        <w:rPr>
          <w:rStyle w:val="FontStyle27"/>
          <w:sz w:val="28"/>
          <w:szCs w:val="28"/>
        </w:rPr>
      </w:pPr>
      <w:r w:rsidRPr="00881E3B">
        <w:rPr>
          <w:rStyle w:val="FontStyle27"/>
          <w:sz w:val="28"/>
          <w:szCs w:val="28"/>
        </w:rPr>
        <w:t xml:space="preserve">В сфере </w:t>
      </w:r>
      <w:proofErr w:type="gramStart"/>
      <w:r w:rsidRPr="00881E3B">
        <w:rPr>
          <w:rStyle w:val="FontStyle27"/>
          <w:sz w:val="28"/>
          <w:szCs w:val="28"/>
        </w:rPr>
        <w:t>образования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функционируют образовательные организации (юридические лица) муниципального образования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на 01.01.2020 года - 41.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В 18 общеобразовательных организациях обучаются 11 001 обучающихся.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функционируют 22 дошкольных образовательных организации. 2 структурных подразделения «Детский сад» (МАОУ «СОШ № 76», МБОУ «Орловская СОШ») и одна группа кратковременного пребывания (МБОУ «СОШ № 87») общеобразовательных школ. По состоянию на 01.02.2020 численность детей, охваченных услугами дошкольного образования, составляет 6 524 ребенка.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1 организации дополнительного образования МБУ </w:t>
      </w:r>
      <w:proofErr w:type="gramStart"/>
      <w:r w:rsidRPr="00881E3B">
        <w:rPr>
          <w:rStyle w:val="FontStyle27"/>
          <w:sz w:val="28"/>
          <w:szCs w:val="28"/>
        </w:rPr>
        <w:t>ДО</w:t>
      </w:r>
      <w:proofErr w:type="gramEnd"/>
      <w:r w:rsidRPr="00881E3B">
        <w:rPr>
          <w:rStyle w:val="FontStyle27"/>
          <w:sz w:val="28"/>
          <w:szCs w:val="28"/>
        </w:rPr>
        <w:t xml:space="preserve"> «</w:t>
      </w:r>
      <w:proofErr w:type="gramStart"/>
      <w:r w:rsidRPr="00881E3B">
        <w:rPr>
          <w:rStyle w:val="FontStyle27"/>
          <w:sz w:val="28"/>
          <w:szCs w:val="28"/>
        </w:rPr>
        <w:t>Центр</w:t>
      </w:r>
      <w:proofErr w:type="gramEnd"/>
      <w:r w:rsidRPr="00881E3B">
        <w:rPr>
          <w:rStyle w:val="FontStyle27"/>
          <w:sz w:val="28"/>
          <w:szCs w:val="28"/>
        </w:rPr>
        <w:t xml:space="preserve"> «Поиск» - 1 174 занимающихся.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Развитие сферы образования осуществляется в соответствии с муниципальной программой «Развитие образования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» на 2015 - 2025 году, утвержденной постановлением Администрации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от 30.12.2014 № 3542.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В 2019 год Управление образования и подведомственные учреждения осуществляли деятельность по разработке и реализации муниципальных проектов Федерального проекта «Образование»: «Современная школа», «Успех каждого ребёнка», «Учитель будущего», «Цифровая образовательная среда». «Поддержка семей, имеющих детей», «Социальная активность».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рамках регионального проекта «Современная школа» в </w:t>
      </w:r>
      <w:proofErr w:type="spellStart"/>
      <w:r w:rsidRPr="00881E3B">
        <w:rPr>
          <w:rStyle w:val="FontStyle27"/>
          <w:sz w:val="28"/>
          <w:szCs w:val="28"/>
        </w:rPr>
        <w:t>Северске</w:t>
      </w:r>
      <w:proofErr w:type="spellEnd"/>
      <w:r w:rsidRPr="00881E3B">
        <w:rPr>
          <w:rStyle w:val="FontStyle27"/>
          <w:sz w:val="28"/>
          <w:szCs w:val="28"/>
        </w:rPr>
        <w:t xml:space="preserve"> на базе МБОУ «</w:t>
      </w:r>
      <w:proofErr w:type="spellStart"/>
      <w:r w:rsidRPr="00881E3B">
        <w:rPr>
          <w:rStyle w:val="FontStyle27"/>
          <w:sz w:val="28"/>
          <w:szCs w:val="28"/>
        </w:rPr>
        <w:t>Самусьский</w:t>
      </w:r>
      <w:proofErr w:type="spellEnd"/>
      <w:r w:rsidRPr="00881E3B">
        <w:rPr>
          <w:rStyle w:val="FontStyle27"/>
          <w:sz w:val="28"/>
          <w:szCs w:val="28"/>
        </w:rPr>
        <w:t xml:space="preserve"> лицей» в 2019 году создам и открыт Центр образования цифрового и гуманитарного профилей «Точка роста» (далее - Центр).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Размер субсидии из бюджета Томской области бюджету муниципального образования «Городской округ закрытое административно-территориальное образование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Томской области» составил 1,600 млн</w:t>
      </w:r>
      <w:proofErr w:type="gramStart"/>
      <w:r w:rsidRPr="00881E3B">
        <w:rPr>
          <w:rStyle w:val="FontStyle27"/>
          <w:sz w:val="28"/>
          <w:szCs w:val="28"/>
        </w:rPr>
        <w:t>.р</w:t>
      </w:r>
      <w:proofErr w:type="gramEnd"/>
      <w:r w:rsidRPr="00881E3B">
        <w:rPr>
          <w:rStyle w:val="FontStyle27"/>
          <w:sz w:val="28"/>
          <w:szCs w:val="28"/>
        </w:rPr>
        <w:t>уб. на обновление содержания и технологий преподавания общеобразовательных программ, вовлечение всех участников системы образования в развитие системы общего образования, а также обновление материально-технической для формирования у обучающихся современных технологических и гуманитарных навыков. Общий объем финансирования обновления материально-технической базы Центра в 2019 году из местного бюджета составил 468,650 тыс. рублей.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Центр открылся в МБОУ «</w:t>
      </w:r>
      <w:proofErr w:type="spellStart"/>
      <w:r w:rsidRPr="00881E3B">
        <w:rPr>
          <w:rStyle w:val="FontStyle27"/>
          <w:sz w:val="28"/>
          <w:szCs w:val="28"/>
        </w:rPr>
        <w:t>Самусьский</w:t>
      </w:r>
      <w:proofErr w:type="spellEnd"/>
      <w:r w:rsidRPr="00881E3B">
        <w:rPr>
          <w:rStyle w:val="FontStyle27"/>
          <w:sz w:val="28"/>
          <w:szCs w:val="28"/>
        </w:rPr>
        <w:t xml:space="preserve"> лицей» в единый день по всей России 24 сентября 2019 года. </w:t>
      </w:r>
      <w:proofErr w:type="gramStart"/>
      <w:r w:rsidRPr="00881E3B">
        <w:rPr>
          <w:rStyle w:val="FontStyle27"/>
          <w:sz w:val="28"/>
          <w:szCs w:val="28"/>
        </w:rPr>
        <w:t xml:space="preserve">В настоящее время в </w:t>
      </w:r>
      <w:proofErr w:type="spellStart"/>
      <w:r w:rsidRPr="00881E3B">
        <w:rPr>
          <w:rStyle w:val="FontStyle27"/>
          <w:sz w:val="28"/>
          <w:szCs w:val="28"/>
        </w:rPr>
        <w:t>Самусьском</w:t>
      </w:r>
      <w:proofErr w:type="spellEnd"/>
      <w:r w:rsidRPr="00881E3B">
        <w:rPr>
          <w:rStyle w:val="FontStyle27"/>
          <w:sz w:val="28"/>
          <w:szCs w:val="28"/>
        </w:rPr>
        <w:t xml:space="preserve"> лицее создана материально-техническая база для реализации основных и дополнительных общеобразовательных программ цифрового, естественнонаучного и гуманитарного профилей.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397 детей обучаются по дополнительным </w:t>
      </w:r>
      <w:proofErr w:type="spellStart"/>
      <w:r w:rsidRPr="00881E3B">
        <w:rPr>
          <w:rStyle w:val="FontStyle27"/>
          <w:sz w:val="28"/>
          <w:szCs w:val="28"/>
        </w:rPr>
        <w:t>общеразвивающим</w:t>
      </w:r>
      <w:proofErr w:type="spellEnd"/>
      <w:r w:rsidRPr="00881E3B">
        <w:rPr>
          <w:rStyle w:val="FontStyle27"/>
          <w:sz w:val="28"/>
          <w:szCs w:val="28"/>
        </w:rPr>
        <w:t xml:space="preserve"> программам, реализуемым на базе Центра «Точка роста» с использованием сертификата дополнительного образования. 17 (68%) программ дополнительного образования </w:t>
      </w:r>
      <w:proofErr w:type="spellStart"/>
      <w:r w:rsidRPr="00881E3B">
        <w:rPr>
          <w:rStyle w:val="FontStyle27"/>
          <w:sz w:val="28"/>
          <w:szCs w:val="28"/>
        </w:rPr>
        <w:t>Самусьского</w:t>
      </w:r>
      <w:proofErr w:type="spellEnd"/>
      <w:r w:rsidRPr="00881E3B">
        <w:rPr>
          <w:rStyle w:val="FontStyle27"/>
          <w:sz w:val="28"/>
          <w:szCs w:val="28"/>
        </w:rPr>
        <w:t xml:space="preserve"> лицея осуществляется через Центр «Точка роста», в том числе программы сетевого и дистанционного взаимодействия с</w:t>
      </w:r>
      <w:proofErr w:type="gramEnd"/>
      <w:r w:rsidRPr="00881E3B">
        <w:rPr>
          <w:rStyle w:val="FontStyle27"/>
          <w:sz w:val="28"/>
          <w:szCs w:val="28"/>
        </w:rPr>
        <w:t xml:space="preserve"> МБОУ «Орловская СОШ».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Совместно с Администрацией города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и </w:t>
      </w:r>
      <w:proofErr w:type="spellStart"/>
      <w:r w:rsidRPr="00881E3B">
        <w:rPr>
          <w:rStyle w:val="FontStyle27"/>
          <w:sz w:val="28"/>
          <w:szCs w:val="28"/>
        </w:rPr>
        <w:t>Самусьского</w:t>
      </w:r>
      <w:proofErr w:type="spellEnd"/>
      <w:r w:rsidRPr="00881E3B">
        <w:rPr>
          <w:rStyle w:val="FontStyle27"/>
          <w:sz w:val="28"/>
          <w:szCs w:val="28"/>
        </w:rPr>
        <w:t xml:space="preserve"> лицея решена непростая задача по зонированию помещений Центра «Точка роста», включающих зону </w:t>
      </w:r>
      <w:proofErr w:type="spellStart"/>
      <w:r w:rsidRPr="00881E3B">
        <w:rPr>
          <w:rStyle w:val="FontStyle27"/>
          <w:sz w:val="28"/>
          <w:szCs w:val="28"/>
        </w:rPr>
        <w:t>коворкинга</w:t>
      </w:r>
      <w:proofErr w:type="spellEnd"/>
      <w:r w:rsidRPr="00881E3B">
        <w:rPr>
          <w:rStyle w:val="FontStyle27"/>
          <w:sz w:val="28"/>
          <w:szCs w:val="28"/>
        </w:rPr>
        <w:t xml:space="preserve">, шахматную гостиную и </w:t>
      </w:r>
      <w:proofErr w:type="spellStart"/>
      <w:r w:rsidRPr="00881E3B">
        <w:rPr>
          <w:rStyle w:val="FontStyle27"/>
          <w:sz w:val="28"/>
          <w:szCs w:val="28"/>
        </w:rPr>
        <w:t>медиазону</w:t>
      </w:r>
      <w:proofErr w:type="spellEnd"/>
      <w:r w:rsidRPr="00881E3B">
        <w:rPr>
          <w:rStyle w:val="FontStyle27"/>
          <w:sz w:val="28"/>
          <w:szCs w:val="28"/>
        </w:rPr>
        <w:t>. В 2019 году осуществлен ремонт конкретных кабинетов и учебно-рекреационного пространства, а также проведена работа по профессиональной подготовке педагогических кадров для углубленного изучения предметных дисциплин «Технология», «ОБЖ» и «Информатика».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текущем году 9 педагогов лицея прошли курсы повышения квалификации по новым технологиям преподавания учебных предметов по теме «Гибкие компетенции проектной деятельности» с привлечением федеральных экспертов и </w:t>
      </w:r>
      <w:proofErr w:type="spellStart"/>
      <w:r w:rsidRPr="00881E3B">
        <w:rPr>
          <w:rStyle w:val="FontStyle27"/>
          <w:sz w:val="28"/>
          <w:szCs w:val="28"/>
        </w:rPr>
        <w:t>тьюторов</w:t>
      </w:r>
      <w:proofErr w:type="spellEnd"/>
      <w:r w:rsidRPr="00881E3B">
        <w:rPr>
          <w:rStyle w:val="FontStyle27"/>
          <w:sz w:val="28"/>
          <w:szCs w:val="28"/>
        </w:rPr>
        <w:t xml:space="preserve">. Из них 2 педагога </w:t>
      </w:r>
      <w:proofErr w:type="spellStart"/>
      <w:r w:rsidRPr="00881E3B">
        <w:rPr>
          <w:rStyle w:val="FontStyle27"/>
          <w:sz w:val="28"/>
          <w:szCs w:val="28"/>
        </w:rPr>
        <w:t>Самусьского</w:t>
      </w:r>
      <w:proofErr w:type="spellEnd"/>
      <w:r w:rsidRPr="00881E3B">
        <w:rPr>
          <w:rStyle w:val="FontStyle27"/>
          <w:sz w:val="28"/>
          <w:szCs w:val="28"/>
        </w:rPr>
        <w:t xml:space="preserve"> лицея повысили свою профессиональную квалификацию на базе организаций, осуществляющих образовательную деятельность по образовательным программам среднего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профессионального и высшего образования, предприятий реального </w:t>
      </w:r>
      <w:r w:rsidRPr="00881E3B">
        <w:rPr>
          <w:rStyle w:val="FontStyle27"/>
          <w:sz w:val="28"/>
          <w:szCs w:val="28"/>
        </w:rPr>
        <w:lastRenderedPageBreak/>
        <w:t>сектора экономики в городах Российской Федерации (</w:t>
      </w:r>
      <w:proofErr w:type="gramStart"/>
      <w:r w:rsidRPr="00881E3B">
        <w:rPr>
          <w:rStyle w:val="FontStyle27"/>
          <w:sz w:val="28"/>
          <w:szCs w:val="28"/>
        </w:rPr>
        <w:t>г</w:t>
      </w:r>
      <w:proofErr w:type="gramEnd"/>
      <w:r w:rsidRPr="00881E3B">
        <w:rPr>
          <w:rStyle w:val="FontStyle27"/>
          <w:sz w:val="28"/>
          <w:szCs w:val="28"/>
        </w:rPr>
        <w:t>. Москва, г. Омск).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Центр «Точка роста» оснащен современными средствами обучения и учебным оборудованием, информационными технологиями 21 -го века и высокоскоростным интернетом, другими ресурсами, которые послужат повышению качества и доступности образования.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Инфраструктура Центра используется в урочное и внеурочное время как общественное пространство для развития общекультурных компетенций и цифровой грамотности обучающихся, шахматного образования, проектной деятельности, творческой, социальной самореализации детей, педагогов, родительской общественности.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Еще одним ключевым мероприятием проекта «Современная школа» в 2019 году является обновление содержания и совершенствование методов обучения предмету «Технология», в том числе реализация общеобразовательной программы в сетевой форме.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настоящее время в рамках муниципального проекта «Современная школа» школы города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приступили к реализации общеобразовательной программы предметной области «Технология» для 5-8 классов в сетевой форме на базе организации, имеющей </w:t>
      </w:r>
      <w:proofErr w:type="spellStart"/>
      <w:r w:rsidRPr="00881E3B">
        <w:rPr>
          <w:rStyle w:val="FontStyle27"/>
          <w:sz w:val="28"/>
          <w:szCs w:val="28"/>
        </w:rPr>
        <w:t>высокооснащенныеученико-места</w:t>
      </w:r>
      <w:proofErr w:type="spellEnd"/>
      <w:r w:rsidRPr="00881E3B">
        <w:rPr>
          <w:rStyle w:val="FontStyle27"/>
          <w:sz w:val="28"/>
          <w:szCs w:val="28"/>
        </w:rPr>
        <w:t xml:space="preserve"> (ОГБПОУ «Северский промышленный колледж»).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проекте, который реализуется совместно с Управлением образования </w:t>
      </w:r>
      <w:proofErr w:type="gramStart"/>
      <w:r w:rsidRPr="00881E3B">
        <w:rPr>
          <w:rStyle w:val="FontStyle27"/>
          <w:sz w:val="28"/>
          <w:szCs w:val="28"/>
        </w:rPr>
        <w:t>Администрации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, МАУ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«Ресурсный центр образования», принимают участие пять общеобразовательных организаций: МБОУ «СОШ № 83», МБОУ «СОШ № 84», МБОУ «СОШ № 196», МБОУ «СОШ № 198», МБОУ «Северская гимназия». Более 500-сот школьников из 20-ти классов за 6 недель освоят модуль «Космическая станция» общеобразовательной программы промышленного дизайна. С помощью компьютерного средства </w:t>
      </w:r>
      <w:proofErr w:type="spellStart"/>
      <w:r w:rsidRPr="00881E3B">
        <w:rPr>
          <w:rStyle w:val="FontStyle27"/>
          <w:sz w:val="28"/>
          <w:szCs w:val="28"/>
        </w:rPr>
        <w:t>ЗЭ-проектирования</w:t>
      </w:r>
      <w:proofErr w:type="spellEnd"/>
      <w:r w:rsidRPr="00881E3B">
        <w:rPr>
          <w:rStyle w:val="FontStyle27"/>
          <w:sz w:val="28"/>
          <w:szCs w:val="28"/>
        </w:rPr>
        <w:t xml:space="preserve"> и разработки изделий на основе облачных технологий </w:t>
      </w:r>
      <w:proofErr w:type="spellStart"/>
      <w:r w:rsidRPr="00881E3B">
        <w:rPr>
          <w:rStyle w:val="FontStyle27"/>
          <w:sz w:val="28"/>
          <w:szCs w:val="28"/>
        </w:rPr>
        <w:t>Ризюп</w:t>
      </w:r>
      <w:proofErr w:type="spellEnd"/>
      <w:r w:rsidRPr="00881E3B">
        <w:rPr>
          <w:rStyle w:val="FontStyle27"/>
          <w:sz w:val="28"/>
          <w:szCs w:val="28"/>
        </w:rPr>
        <w:t xml:space="preserve"> 360 северские школьники создадут трехмерную модель космической станции.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Уникальность проекта заключается в том, что к учебному процессу в качестве технологических волонтеров привлечены студенты Северского промышленного колледжа специальности «Программирование в компьютерных системах». Они ассистируют школьному учителю предметной области «Технология» и консультируют школьников во время занятий.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Необходимо отметить, что в конце 2019 года на базе Центра развития компетенций в области 1Т, северские учителя технологии повысили свою профессиональную квалификацию по программе «Основные направления концепции предметной области «Технология» в условиях реализации ФГОС».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Проект «Цифровая образовательная среда» предполагает создание цифровой среды, признаками которой являются электронные журналы, дневники, бухгалтерия, системы прохода и питания по электронным карточкам, виртуальные библиотеки, музеи, </w:t>
      </w:r>
      <w:proofErr w:type="spellStart"/>
      <w:r w:rsidRPr="00881E3B">
        <w:rPr>
          <w:rStyle w:val="FontStyle27"/>
          <w:sz w:val="28"/>
          <w:szCs w:val="28"/>
        </w:rPr>
        <w:t>онлайн-курсы</w:t>
      </w:r>
      <w:proofErr w:type="spellEnd"/>
      <w:r w:rsidRPr="00881E3B">
        <w:rPr>
          <w:rStyle w:val="FontStyle27"/>
          <w:sz w:val="28"/>
          <w:szCs w:val="28"/>
        </w:rPr>
        <w:t xml:space="preserve">, </w:t>
      </w:r>
      <w:proofErr w:type="spellStart"/>
      <w:r w:rsidRPr="00881E3B">
        <w:rPr>
          <w:rStyle w:val="FontStyle30"/>
          <w:sz w:val="28"/>
          <w:szCs w:val="28"/>
        </w:rPr>
        <w:t>ЗЪ-</w:t>
      </w:r>
      <w:r w:rsidRPr="00881E3B">
        <w:rPr>
          <w:rStyle w:val="FontStyle27"/>
          <w:sz w:val="28"/>
          <w:szCs w:val="28"/>
        </w:rPr>
        <w:t>лаборатории</w:t>
      </w:r>
      <w:proofErr w:type="spellEnd"/>
      <w:r w:rsidRPr="00881E3B">
        <w:rPr>
          <w:rStyle w:val="FontStyle27"/>
          <w:sz w:val="28"/>
          <w:szCs w:val="28"/>
        </w:rPr>
        <w:t xml:space="preserve">. Сегодня в </w:t>
      </w:r>
      <w:proofErr w:type="spellStart"/>
      <w:r w:rsidRPr="00881E3B">
        <w:rPr>
          <w:rStyle w:val="FontStyle27"/>
          <w:sz w:val="28"/>
          <w:szCs w:val="28"/>
        </w:rPr>
        <w:t>Северске</w:t>
      </w:r>
      <w:proofErr w:type="spellEnd"/>
      <w:r w:rsidRPr="00881E3B">
        <w:rPr>
          <w:rStyle w:val="FontStyle27"/>
          <w:sz w:val="28"/>
          <w:szCs w:val="28"/>
        </w:rPr>
        <w:t xml:space="preserve"> уже реализуется часть этих инструментов. 16 школ обеспечены Интернет-соединением со скоростью соединения не менее 100 мегабайт в секунду (Мб/с), 1 школа, расположенная в сельской местности, соединением со скоростью 50 мегабайт в секунду, а также гарантированным </w:t>
      </w:r>
      <w:proofErr w:type="spellStart"/>
      <w:proofErr w:type="gramStart"/>
      <w:r w:rsidRPr="00881E3B">
        <w:rPr>
          <w:rStyle w:val="FontStyle27"/>
          <w:sz w:val="28"/>
          <w:szCs w:val="28"/>
        </w:rPr>
        <w:t>интернет-трафиком</w:t>
      </w:r>
      <w:proofErr w:type="spellEnd"/>
      <w:proofErr w:type="gramEnd"/>
      <w:r w:rsidRPr="00881E3B">
        <w:rPr>
          <w:rStyle w:val="FontStyle27"/>
          <w:sz w:val="28"/>
          <w:szCs w:val="28"/>
        </w:rPr>
        <w:t>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неотъемлемой частью информационной образовательной среды является автоматизированная информационная система «Сетевой город». Кроме административных функций, АИС «Сетевой Город. Образование» обладает функционалом по поддержке процесса обучения, в том числе организованного в дистанционной форме. В настоящее время в АИС «Сетевой город. Образование»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входят 18 школ, 22 детских сада.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В 2019-2020 учебном году на базе СФМЛ идет процесс внедрения модели цифровой образовательной среды, обеспечивающий обновление информационного наполнения и использования функциональных возможностей открытых и общедоступных информационных ресурсов.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рамках реализации проекта «Цифровая образовательная среда» закуплено оборудование (3 </w:t>
      </w:r>
      <w:r w:rsidRPr="00881E3B">
        <w:rPr>
          <w:rStyle w:val="FontStyle27"/>
          <w:sz w:val="28"/>
          <w:szCs w:val="28"/>
        </w:rPr>
        <w:lastRenderedPageBreak/>
        <w:t xml:space="preserve">интерактивные панели, ноутбуки), весь педагогический коллектив прошел </w:t>
      </w:r>
      <w:proofErr w:type="gramStart"/>
      <w:r w:rsidRPr="00881E3B">
        <w:rPr>
          <w:rStyle w:val="FontStyle27"/>
          <w:sz w:val="28"/>
          <w:szCs w:val="28"/>
        </w:rPr>
        <w:t>обучение</w:t>
      </w:r>
      <w:proofErr w:type="gramEnd"/>
      <w:r w:rsidRPr="00881E3B">
        <w:rPr>
          <w:rStyle w:val="FontStyle27"/>
          <w:sz w:val="28"/>
          <w:szCs w:val="28"/>
        </w:rPr>
        <w:t xml:space="preserve"> по дополнительным профессиональным программам повышения квалификации «Управленческий аспект реализации цифровой образовательной среды в школе», «Развитие современных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педагогических компетенций в рамках проекта «Цифровая образовательная среда».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2020 и 2021 годах запланировано внедрение модели цифровой образовательной среды, обеспечивающей обновление информационного наполнения и использования функциональных возможностей открытых и общедоступных информационных ресурсов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всех общеобразовательных организациях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>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2022 году в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на базе Центра «Поиск» откроется центр цифрового образования детей «1Т-куб», необходимое финансирование - 34 млн</w:t>
      </w:r>
      <w:proofErr w:type="gramStart"/>
      <w:r w:rsidRPr="00881E3B">
        <w:rPr>
          <w:rStyle w:val="FontStyle27"/>
          <w:sz w:val="28"/>
          <w:szCs w:val="28"/>
        </w:rPr>
        <w:t>.р</w:t>
      </w:r>
      <w:proofErr w:type="gramEnd"/>
      <w:r w:rsidRPr="00881E3B">
        <w:rPr>
          <w:rStyle w:val="FontStyle27"/>
          <w:sz w:val="28"/>
          <w:szCs w:val="28"/>
        </w:rPr>
        <w:t xml:space="preserve">уб. 6 кубов - это зоны для программирования, дополненной и виртуальной реальности, работы с большими данными и разработки приложений. Ресурсами центра цифрового образования смогут воспользоваться ежегодно 400 </w:t>
      </w:r>
      <w:proofErr w:type="spellStart"/>
      <w:r w:rsidRPr="00881E3B">
        <w:rPr>
          <w:rStyle w:val="FontStyle27"/>
          <w:sz w:val="28"/>
          <w:szCs w:val="28"/>
        </w:rPr>
        <w:t>северчан</w:t>
      </w:r>
      <w:proofErr w:type="spellEnd"/>
      <w:r w:rsidRPr="00881E3B">
        <w:rPr>
          <w:rStyle w:val="FontStyle27"/>
          <w:sz w:val="28"/>
          <w:szCs w:val="28"/>
        </w:rPr>
        <w:t>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Участие во внедрении целевой модели ЦОС позволит обеспечить процесс создания условий для развития </w:t>
      </w:r>
      <w:proofErr w:type="spellStart"/>
      <w:r w:rsidRPr="00881E3B">
        <w:rPr>
          <w:rStyle w:val="FontStyle27"/>
          <w:sz w:val="28"/>
          <w:szCs w:val="28"/>
        </w:rPr>
        <w:t>цифровизации</w:t>
      </w:r>
      <w:proofErr w:type="spellEnd"/>
      <w:r w:rsidRPr="00881E3B">
        <w:rPr>
          <w:rStyle w:val="FontStyle27"/>
          <w:sz w:val="28"/>
          <w:szCs w:val="28"/>
        </w:rPr>
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</w:r>
      <w:proofErr w:type="gramStart"/>
      <w:r w:rsidRPr="00881E3B">
        <w:rPr>
          <w:rStyle w:val="FontStyle27"/>
          <w:sz w:val="28"/>
          <w:szCs w:val="28"/>
        </w:rPr>
        <w:t>обеспечиваемой</w:t>
      </w:r>
      <w:proofErr w:type="gramEnd"/>
      <w:r w:rsidRPr="00881E3B">
        <w:rPr>
          <w:rStyle w:val="FontStyle27"/>
          <w:sz w:val="28"/>
          <w:szCs w:val="28"/>
        </w:rPr>
        <w:t xml:space="preserve"> в том числе функционированием федеральной информационно-сервисных платформ цифровой образовательной среды.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Муниципальный проект «Успех каждого ребенка» утвержден Координационным советом Управления образования и реализуется в рамках одноименного федерального проекта национального проекта «Образование».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Размер субсидии из бюджета Томской области бюджету муниципального образования «Городской округ закрытое административно-территориальное образование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Томской области» на мероприятие «Внедрение целевой модели развития региональных систем дополнительного образования детей» составил 1,367 млн</w:t>
      </w:r>
      <w:proofErr w:type="gramStart"/>
      <w:r w:rsidRPr="00881E3B">
        <w:rPr>
          <w:rStyle w:val="FontStyle27"/>
          <w:sz w:val="28"/>
          <w:szCs w:val="28"/>
        </w:rPr>
        <w:t>.р</w:t>
      </w:r>
      <w:proofErr w:type="gramEnd"/>
      <w:r w:rsidRPr="00881E3B">
        <w:rPr>
          <w:rStyle w:val="FontStyle27"/>
          <w:sz w:val="28"/>
          <w:szCs w:val="28"/>
        </w:rPr>
        <w:t xml:space="preserve">уб. на обеспечение работы Уполномоченной организации по внедрению системы персонифицированного финансирования дополнительного образования детей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в возрасте от 5 до 18 лет.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Уполномоченная организация, открытая на базе муниципального автономного </w:t>
      </w:r>
      <w:proofErr w:type="gramStart"/>
      <w:r w:rsidRPr="00881E3B">
        <w:rPr>
          <w:rStyle w:val="FontStyle27"/>
          <w:sz w:val="28"/>
          <w:szCs w:val="28"/>
        </w:rPr>
        <w:t>учреждения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«Ресурсный центр образования», обеспечила получение родителями (законными представителями) уже более 13900 сертификатов дополнительного образования. 93% детей в возрасте от 5 до 18 лет в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уже имеют сертификат, а значит и возможность получать услуги дополнительного образования.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в 2019 году успешно реализуется задача повышения вариативности дополнительного образования детей, качества и доступности дополнительных образовательных программ для детей: 544 программы дополнительного образования были открыты для детей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в 2018-2019 учебном году, и более 600 - в текущем учебном году. Более 12800 мест по программам дополнительного образования были открыты для обучающихся в 2018-2019 учебном году, в конце декабря 2019 года число открытых мест дополнительного образования составило более 14,5 тысяч.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</w:t>
      </w:r>
      <w:proofErr w:type="spellStart"/>
      <w:r w:rsidRPr="00881E3B">
        <w:rPr>
          <w:rStyle w:val="FontStyle27"/>
          <w:sz w:val="28"/>
          <w:szCs w:val="28"/>
        </w:rPr>
        <w:t>Северске</w:t>
      </w:r>
      <w:proofErr w:type="spellEnd"/>
      <w:r w:rsidRPr="00881E3B">
        <w:rPr>
          <w:rStyle w:val="FontStyle27"/>
          <w:sz w:val="28"/>
          <w:szCs w:val="28"/>
        </w:rPr>
        <w:t xml:space="preserve"> реализуется право каждого ребенка посещать до 5 кружков и секций различной направленности. Реальный охват (когда один ребенок считается 1 раз) дополнительным образованием в 2019 году составил 10 390 детей (72 % от общего числа детей в возрасте от 5 до 18 лет), что выше прошлогоднего показателя более чем на 2 000 человек.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На внегородских территориях охват программами дополнительного образования за 2019 год вырос более чем в 2 раза и составил 680 зачислений. </w:t>
      </w:r>
      <w:proofErr w:type="gramStart"/>
      <w:r w:rsidRPr="00881E3B">
        <w:rPr>
          <w:rStyle w:val="FontStyle27"/>
          <w:sz w:val="28"/>
          <w:szCs w:val="28"/>
        </w:rPr>
        <w:t xml:space="preserve">Расширился спектр программ естественнонаучной и технической направленности на 13 программ, открыты программы по профессиональной ориентации в профессиях будущего и проектной деятельности: по программам естественнонаучной и технической направленности в школах города также </w:t>
      </w:r>
      <w:r w:rsidRPr="00881E3B">
        <w:rPr>
          <w:rStyle w:val="FontStyle27"/>
          <w:sz w:val="28"/>
          <w:szCs w:val="28"/>
        </w:rPr>
        <w:lastRenderedPageBreak/>
        <w:t>есть положительная динамика: в 2018-2019 учебном году охват составил 1418 детей, на 25 декабря 2019 года охват составляет 2 290 детей (прирост охвата - 5 %).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2 362 обучающихся в 2019</w:t>
      </w:r>
      <w:proofErr w:type="gramEnd"/>
      <w:r w:rsidRPr="00881E3B">
        <w:rPr>
          <w:rStyle w:val="FontStyle27"/>
          <w:sz w:val="28"/>
          <w:szCs w:val="28"/>
        </w:rPr>
        <w:t xml:space="preserve"> году вовлечены в мероприятия проекта «Северская инженерная школа». 7 200 </w:t>
      </w:r>
      <w:proofErr w:type="gramStart"/>
      <w:r w:rsidRPr="00881E3B">
        <w:rPr>
          <w:rStyle w:val="FontStyle27"/>
          <w:sz w:val="28"/>
          <w:szCs w:val="28"/>
        </w:rPr>
        <w:t>обучающихся</w:t>
      </w:r>
      <w:proofErr w:type="gramEnd"/>
      <w:r w:rsidRPr="00881E3B">
        <w:rPr>
          <w:rStyle w:val="FontStyle27"/>
          <w:sz w:val="28"/>
          <w:szCs w:val="28"/>
        </w:rPr>
        <w:t xml:space="preserve"> в 2019 году вовлечены в мероприятия по развитию научно-технического творчества и естественнонаучного образования. Расширение охвата детей мероприятиями и программами естественнонаучной и технической направленности дает свои результаты. Двое северских школьников вышли на Всероссийский уровень олимпиады «</w:t>
      </w:r>
      <w:r w:rsidR="00BF1C42">
        <w:rPr>
          <w:rStyle w:val="FontStyle27"/>
          <w:sz w:val="28"/>
          <w:szCs w:val="28"/>
        </w:rPr>
        <w:t>Н</w:t>
      </w:r>
      <w:r w:rsidRPr="00881E3B">
        <w:rPr>
          <w:rStyle w:val="FontStyle27"/>
          <w:sz w:val="28"/>
          <w:szCs w:val="28"/>
        </w:rPr>
        <w:t xml:space="preserve">ТИ» (научная технологическая инициатива). Впереди - состязания в решении индивидуальных и командных </w:t>
      </w:r>
      <w:proofErr w:type="spellStart"/>
      <w:r w:rsidRPr="00881E3B">
        <w:rPr>
          <w:rStyle w:val="FontStyle27"/>
          <w:sz w:val="28"/>
          <w:szCs w:val="28"/>
        </w:rPr>
        <w:t>компетентностных</w:t>
      </w:r>
      <w:proofErr w:type="spellEnd"/>
      <w:r w:rsidRPr="00881E3B">
        <w:rPr>
          <w:rStyle w:val="FontStyle27"/>
          <w:sz w:val="28"/>
          <w:szCs w:val="28"/>
        </w:rPr>
        <w:t xml:space="preserve"> задач в области высоких технологий по современным грекам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«</w:t>
      </w:r>
      <w:proofErr w:type="spellStart"/>
      <w:r w:rsidRPr="00881E3B">
        <w:rPr>
          <w:rStyle w:val="FontStyle27"/>
          <w:sz w:val="28"/>
          <w:szCs w:val="28"/>
        </w:rPr>
        <w:t>Ситифермерство</w:t>
      </w:r>
      <w:proofErr w:type="spellEnd"/>
      <w:r w:rsidRPr="00881E3B">
        <w:rPr>
          <w:rStyle w:val="FontStyle27"/>
          <w:sz w:val="28"/>
          <w:szCs w:val="28"/>
        </w:rPr>
        <w:t xml:space="preserve">», «Генная инженерия», «Искусственный интеллект». С 11 по 14 сентября 2019 года в </w:t>
      </w:r>
      <w:proofErr w:type="gramStart"/>
      <w:r w:rsidRPr="00881E3B">
        <w:rPr>
          <w:rStyle w:val="FontStyle27"/>
          <w:sz w:val="28"/>
          <w:szCs w:val="28"/>
        </w:rPr>
        <w:t>г</w:t>
      </w:r>
      <w:proofErr w:type="gramEnd"/>
      <w:r w:rsidRPr="00881E3B">
        <w:rPr>
          <w:rStyle w:val="FontStyle27"/>
          <w:sz w:val="28"/>
          <w:szCs w:val="28"/>
        </w:rPr>
        <w:t xml:space="preserve">. </w:t>
      </w:r>
      <w:proofErr w:type="spellStart"/>
      <w:r w:rsidRPr="00881E3B">
        <w:rPr>
          <w:rStyle w:val="FontStyle27"/>
          <w:sz w:val="28"/>
          <w:szCs w:val="28"/>
        </w:rPr>
        <w:t>Новоуральске</w:t>
      </w:r>
      <w:proofErr w:type="spellEnd"/>
      <w:r w:rsidRPr="00881E3B">
        <w:rPr>
          <w:rStyle w:val="FontStyle27"/>
          <w:sz w:val="28"/>
          <w:szCs w:val="28"/>
        </w:rPr>
        <w:t xml:space="preserve"> состоялся Фестиваль детских технологий ТК «ТВЭЛ». Команда северских школьников заняла первое место на Фестивале детских технологий ежегодной выставки «ИнноНовоуральск-2019».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Особо хотелось бы отметить достижения в области образовательной робототехники. 29 -30 марта в Караганде (Казахстан) на V Международном фестивале робототехники, программирования и инновационных технологий КоЬоЬапб-2019 сборная </w:t>
      </w:r>
      <w:proofErr w:type="gramStart"/>
      <w:r w:rsidRPr="00881E3B">
        <w:rPr>
          <w:rStyle w:val="FontStyle27"/>
          <w:sz w:val="28"/>
          <w:szCs w:val="28"/>
        </w:rPr>
        <w:t>команда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заняла 1 место в регламенте «Шоу с роботами» и получила звание «Команда года».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26-28 апреля 2019 года </w:t>
      </w:r>
      <w:proofErr w:type="spellStart"/>
      <w:r w:rsidRPr="00881E3B">
        <w:rPr>
          <w:rStyle w:val="FontStyle27"/>
          <w:sz w:val="28"/>
          <w:szCs w:val="28"/>
        </w:rPr>
        <w:t>вОткрытом</w:t>
      </w:r>
      <w:proofErr w:type="spellEnd"/>
      <w:r w:rsidRPr="00881E3B">
        <w:rPr>
          <w:rStyle w:val="FontStyle27"/>
          <w:sz w:val="28"/>
          <w:szCs w:val="28"/>
        </w:rPr>
        <w:t xml:space="preserve"> Российском этапе чемпионата ЯоЬоСирКизз1а Ореп-2019. Команда МБОУ «СОШ №83» заняла 1 место в регламенте «На сцене», команды школ № 76. 80 лауреатами в отдельных номинациях.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20-22 марта 2019 года в крупнейшем в Европе научно-техническом фестивале РК</w:t>
      </w:r>
      <w:proofErr w:type="gramStart"/>
      <w:r w:rsidRPr="00881E3B">
        <w:rPr>
          <w:rStyle w:val="FontStyle27"/>
          <w:sz w:val="28"/>
          <w:szCs w:val="28"/>
        </w:rPr>
        <w:t>.О</w:t>
      </w:r>
      <w:proofErr w:type="gramEnd"/>
      <w:r w:rsidRPr="00881E3B">
        <w:rPr>
          <w:rStyle w:val="FontStyle27"/>
          <w:sz w:val="28"/>
          <w:szCs w:val="28"/>
        </w:rPr>
        <w:t>РЕ8Т в направлении «</w:t>
      </w:r>
      <w:proofErr w:type="spellStart"/>
      <w:r w:rsidRPr="00881E3B">
        <w:rPr>
          <w:rStyle w:val="FontStyle27"/>
          <w:sz w:val="28"/>
          <w:szCs w:val="28"/>
        </w:rPr>
        <w:t>Андроидные</w:t>
      </w:r>
      <w:proofErr w:type="spellEnd"/>
      <w:r w:rsidRPr="00881E3B">
        <w:rPr>
          <w:rStyle w:val="FontStyle27"/>
          <w:sz w:val="28"/>
          <w:szCs w:val="28"/>
        </w:rPr>
        <w:t xml:space="preserve"> роботы» 2 место завоевал обучающийся МБОУ «СОШ № 83» Рафиков Тимур. Он же завоевал 1 место в регламенте «Танцы </w:t>
      </w:r>
      <w:proofErr w:type="spellStart"/>
      <w:r w:rsidRPr="00881E3B">
        <w:rPr>
          <w:rStyle w:val="FontStyle27"/>
          <w:sz w:val="28"/>
          <w:szCs w:val="28"/>
        </w:rPr>
        <w:t>аидроидыыхроботов</w:t>
      </w:r>
      <w:proofErr w:type="spellEnd"/>
      <w:r w:rsidRPr="00881E3B">
        <w:rPr>
          <w:rStyle w:val="FontStyle27"/>
          <w:sz w:val="28"/>
          <w:szCs w:val="28"/>
        </w:rPr>
        <w:t>» в соревнованиях по образовательной робототехнике на Кубок Губернатора Томской области для детей в октябре 2019 года.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С 6 по 11 ноября 2019 года в Москве прошёл региональный чемпионат </w:t>
      </w:r>
      <w:proofErr w:type="spellStart"/>
      <w:r w:rsidRPr="00881E3B">
        <w:rPr>
          <w:rStyle w:val="FontStyle27"/>
          <w:sz w:val="28"/>
          <w:szCs w:val="28"/>
        </w:rPr>
        <w:t>КоЬоСир</w:t>
      </w:r>
      <w:proofErr w:type="spellEnd"/>
      <w:r w:rsidRPr="00881E3B">
        <w:rPr>
          <w:rStyle w:val="FontStyle27"/>
          <w:sz w:val="28"/>
          <w:szCs w:val="28"/>
        </w:rPr>
        <w:t xml:space="preserve"> Азиатско-Тихоокеанского региона. Город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на соревнованиях представляли команды МБОУ «СОШ №83» (тренер </w:t>
      </w:r>
      <w:proofErr w:type="spellStart"/>
      <w:r w:rsidRPr="00881E3B">
        <w:rPr>
          <w:rStyle w:val="FontStyle27"/>
          <w:sz w:val="28"/>
          <w:szCs w:val="28"/>
        </w:rPr>
        <w:t>Салопова</w:t>
      </w:r>
      <w:proofErr w:type="spellEnd"/>
      <w:r w:rsidRPr="00881E3B">
        <w:rPr>
          <w:rStyle w:val="FontStyle27"/>
          <w:sz w:val="28"/>
          <w:szCs w:val="28"/>
        </w:rPr>
        <w:t xml:space="preserve"> СВ.) и МАОУ «СОШ №80» (Тренер Лаврова Н.А.). По результатам состязаний команда МБОУ «СОШ №83» получила номинацию «Ве</w:t>
      </w:r>
      <w:proofErr w:type="gramStart"/>
      <w:r w:rsidRPr="00881E3B">
        <w:rPr>
          <w:rStyle w:val="FontStyle27"/>
          <w:sz w:val="28"/>
          <w:szCs w:val="28"/>
        </w:rPr>
        <w:t>з[</w:t>
      </w:r>
      <w:proofErr w:type="gramEnd"/>
      <w:r w:rsidRPr="00881E3B">
        <w:rPr>
          <w:rStyle w:val="FontStyle27"/>
          <w:sz w:val="28"/>
          <w:szCs w:val="28"/>
        </w:rPr>
        <w:t>роз1ег».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2019 году в общеобразовательных </w:t>
      </w:r>
      <w:proofErr w:type="gramStart"/>
      <w:r w:rsidRPr="00881E3B">
        <w:rPr>
          <w:rStyle w:val="FontStyle27"/>
          <w:sz w:val="28"/>
          <w:szCs w:val="28"/>
        </w:rPr>
        <w:t>организациях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реализован проект «Билет в будущее». Общее количество детей, принявших участие в проекте в 1275 обучающихся 6-11 классов из 17 школ города. 39 педагогов-навигаторов прошли </w:t>
      </w:r>
      <w:proofErr w:type="gramStart"/>
      <w:r w:rsidRPr="00881E3B">
        <w:rPr>
          <w:rStyle w:val="FontStyle27"/>
          <w:sz w:val="28"/>
          <w:szCs w:val="28"/>
        </w:rPr>
        <w:t>обучение по сопровождению</w:t>
      </w:r>
      <w:proofErr w:type="gramEnd"/>
      <w:r w:rsidRPr="00881E3B">
        <w:rPr>
          <w:rStyle w:val="FontStyle27"/>
          <w:sz w:val="28"/>
          <w:szCs w:val="28"/>
        </w:rPr>
        <w:t xml:space="preserve"> детей в проекте «Билет в будущее». Прое</w:t>
      </w:r>
      <w:proofErr w:type="gramStart"/>
      <w:r w:rsidRPr="00881E3B">
        <w:rPr>
          <w:rStyle w:val="FontStyle27"/>
          <w:sz w:val="28"/>
          <w:szCs w:val="28"/>
        </w:rPr>
        <w:t>кт вкл</w:t>
      </w:r>
      <w:proofErr w:type="gramEnd"/>
      <w:r w:rsidRPr="00881E3B">
        <w:rPr>
          <w:rStyle w:val="FontStyle27"/>
          <w:sz w:val="28"/>
          <w:szCs w:val="28"/>
        </w:rPr>
        <w:t xml:space="preserve">ючает </w:t>
      </w:r>
      <w:proofErr w:type="spellStart"/>
      <w:r w:rsidRPr="00881E3B">
        <w:rPr>
          <w:rStyle w:val="FontStyle27"/>
          <w:sz w:val="28"/>
          <w:szCs w:val="28"/>
        </w:rPr>
        <w:t>он-лайн</w:t>
      </w:r>
      <w:proofErr w:type="spellEnd"/>
      <w:r w:rsidRPr="00881E3B">
        <w:rPr>
          <w:rStyle w:val="FontStyle27"/>
          <w:sz w:val="28"/>
          <w:szCs w:val="28"/>
        </w:rPr>
        <w:t xml:space="preserve"> тестирование, участие в </w:t>
      </w:r>
      <w:proofErr w:type="spellStart"/>
      <w:r w:rsidRPr="00881E3B">
        <w:rPr>
          <w:rStyle w:val="FontStyle27"/>
          <w:sz w:val="28"/>
          <w:szCs w:val="28"/>
        </w:rPr>
        <w:t>профориентационных</w:t>
      </w:r>
      <w:proofErr w:type="spellEnd"/>
      <w:r w:rsidRPr="00881E3B">
        <w:rPr>
          <w:rStyle w:val="FontStyle27"/>
          <w:sz w:val="28"/>
          <w:szCs w:val="28"/>
        </w:rPr>
        <w:t xml:space="preserve"> мероприятиях и очных пробах по различным компетенциям: графический дизайн, </w:t>
      </w:r>
      <w:proofErr w:type="spellStart"/>
      <w:r w:rsidRPr="00881E3B">
        <w:rPr>
          <w:rStyle w:val="FontStyle27"/>
          <w:sz w:val="28"/>
          <w:szCs w:val="28"/>
        </w:rPr>
        <w:t>веб-дизайн</w:t>
      </w:r>
      <w:proofErr w:type="spellEnd"/>
      <w:r w:rsidRPr="00881E3B">
        <w:rPr>
          <w:rStyle w:val="FontStyle27"/>
          <w:sz w:val="28"/>
          <w:szCs w:val="28"/>
        </w:rPr>
        <w:t>, сварочные технологии, ремонт и обслуживание легковых автомобилей, ветеринария, туризм, дошкольное воспитание.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Для одаренных детей проект «Успех каждого ребенка» также предоставляет новые возможности профильных проб и знакомства с возможностями и научными перспективами профильных вузов.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15 обучающихся из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в 2019 году приняли участие в профильных </w:t>
      </w:r>
      <w:proofErr w:type="spellStart"/>
      <w:r w:rsidRPr="00881E3B">
        <w:rPr>
          <w:rStyle w:val="FontStyle27"/>
          <w:sz w:val="28"/>
          <w:szCs w:val="28"/>
        </w:rPr>
        <w:t>сменах-интенсивах</w:t>
      </w:r>
      <w:proofErr w:type="spellEnd"/>
      <w:r w:rsidRPr="00881E3B">
        <w:rPr>
          <w:rStyle w:val="FontStyle27"/>
          <w:sz w:val="28"/>
          <w:szCs w:val="28"/>
        </w:rPr>
        <w:t xml:space="preserve"> образовательного центра «Сириус» (г. Сочи), в региональных </w:t>
      </w:r>
      <w:proofErr w:type="spellStart"/>
      <w:r w:rsidRPr="00881E3B">
        <w:rPr>
          <w:rStyle w:val="FontStyle27"/>
          <w:sz w:val="28"/>
          <w:szCs w:val="28"/>
        </w:rPr>
        <w:t>сменах-интенсивах</w:t>
      </w:r>
      <w:proofErr w:type="spellEnd"/>
      <w:r w:rsidRPr="00881E3B">
        <w:rPr>
          <w:rStyle w:val="FontStyle27"/>
          <w:sz w:val="28"/>
          <w:szCs w:val="28"/>
        </w:rPr>
        <w:t xml:space="preserve"> Томского регионального центра выявления и поддержки одаренных детей по различным направлениям (робототехника, информатика, химико-биологическое направление, математика, химия, география</w:t>
      </w:r>
      <w:proofErr w:type="gramEnd"/>
      <w:r w:rsidRPr="00881E3B">
        <w:rPr>
          <w:rStyle w:val="FontStyle27"/>
          <w:sz w:val="28"/>
          <w:szCs w:val="28"/>
        </w:rPr>
        <w:t xml:space="preserve">, история, биология, физика) приняли участие 120 обучающихся; 156 - в муниципальных профильных сменах загородных и пришкольных лагерей. 254 </w:t>
      </w:r>
      <w:proofErr w:type="gramStart"/>
      <w:r w:rsidRPr="00881E3B">
        <w:rPr>
          <w:rStyle w:val="FontStyle27"/>
          <w:sz w:val="28"/>
          <w:szCs w:val="28"/>
        </w:rPr>
        <w:t>школьника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принимают участие в региональном этапе Всероссийской олимпиады школьников в 2019-2020 учебном году.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Успешно выступили </w:t>
      </w:r>
      <w:proofErr w:type="gramStart"/>
      <w:r w:rsidRPr="00881E3B">
        <w:rPr>
          <w:rStyle w:val="FontStyle27"/>
          <w:sz w:val="28"/>
          <w:szCs w:val="28"/>
        </w:rPr>
        <w:t>обучающиеся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во Всероссийской олимпиаде школьников: в 2018 году на региональном этапе Всероссийской олимпиады школьников было 15 </w:t>
      </w:r>
      <w:proofErr w:type="spellStart"/>
      <w:r w:rsidRPr="00881E3B">
        <w:rPr>
          <w:rStyle w:val="FontStyle27"/>
          <w:sz w:val="28"/>
          <w:szCs w:val="28"/>
        </w:rPr>
        <w:t>победителейи</w:t>
      </w:r>
      <w:proofErr w:type="spellEnd"/>
      <w:r w:rsidRPr="00881E3B">
        <w:rPr>
          <w:rStyle w:val="FontStyle27"/>
          <w:sz w:val="28"/>
          <w:szCs w:val="28"/>
        </w:rPr>
        <w:t xml:space="preserve"> 63 </w:t>
      </w:r>
      <w:r w:rsidRPr="00881E3B">
        <w:rPr>
          <w:rStyle w:val="FontStyle27"/>
          <w:sz w:val="28"/>
          <w:szCs w:val="28"/>
        </w:rPr>
        <w:lastRenderedPageBreak/>
        <w:t>призера, а в 2019 году - 22 победителя и 75 призеров.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заключительном этапе Всероссийской олимпиады школьников приняло 5 обучающихся северских школ. </w:t>
      </w:r>
      <w:proofErr w:type="spellStart"/>
      <w:r w:rsidRPr="00881E3B">
        <w:rPr>
          <w:rStyle w:val="FontStyle27"/>
          <w:sz w:val="28"/>
          <w:szCs w:val="28"/>
        </w:rPr>
        <w:t>Межакова</w:t>
      </w:r>
      <w:proofErr w:type="spellEnd"/>
      <w:r w:rsidRPr="00881E3B">
        <w:rPr>
          <w:rStyle w:val="FontStyle27"/>
          <w:sz w:val="28"/>
          <w:szCs w:val="28"/>
        </w:rPr>
        <w:t xml:space="preserve"> Полина стала призером по обществознанию, участники заключительного этапа - </w:t>
      </w:r>
      <w:proofErr w:type="spellStart"/>
      <w:r w:rsidRPr="00881E3B">
        <w:rPr>
          <w:rStyle w:val="FontStyle27"/>
          <w:sz w:val="28"/>
          <w:szCs w:val="28"/>
        </w:rPr>
        <w:t>Луговская</w:t>
      </w:r>
      <w:proofErr w:type="spellEnd"/>
      <w:r w:rsidRPr="00881E3B">
        <w:rPr>
          <w:rStyle w:val="FontStyle27"/>
          <w:sz w:val="28"/>
          <w:szCs w:val="28"/>
        </w:rPr>
        <w:t xml:space="preserve"> Елизавета (китайский язык), Супрунов Степан, (экология), </w:t>
      </w:r>
      <w:proofErr w:type="spellStart"/>
      <w:r w:rsidRPr="00881E3B">
        <w:rPr>
          <w:rStyle w:val="FontStyle27"/>
          <w:sz w:val="28"/>
          <w:szCs w:val="28"/>
        </w:rPr>
        <w:t>Глущенкова</w:t>
      </w:r>
      <w:proofErr w:type="spellEnd"/>
      <w:r w:rsidRPr="00881E3B">
        <w:rPr>
          <w:rStyle w:val="FontStyle27"/>
          <w:sz w:val="28"/>
          <w:szCs w:val="28"/>
        </w:rPr>
        <w:t xml:space="preserve"> Дарья и </w:t>
      </w:r>
      <w:proofErr w:type="spellStart"/>
      <w:r w:rsidRPr="00881E3B">
        <w:rPr>
          <w:rStyle w:val="FontStyle27"/>
          <w:sz w:val="28"/>
          <w:szCs w:val="28"/>
        </w:rPr>
        <w:t>Замирина</w:t>
      </w:r>
      <w:proofErr w:type="spellEnd"/>
      <w:r w:rsidRPr="00881E3B">
        <w:rPr>
          <w:rStyle w:val="FontStyle27"/>
          <w:sz w:val="28"/>
          <w:szCs w:val="28"/>
        </w:rPr>
        <w:t xml:space="preserve"> Алина (литература).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Увеличилось количество 100-бальных результатов ЕГЭ: 2018 год - 5 работ (русский язык, физика, информатика, химия), 2019 год - 7 работ (русский язык, физика, математика, химия).</w:t>
      </w:r>
      <w:proofErr w:type="gramEnd"/>
      <w:r w:rsidRPr="00881E3B">
        <w:rPr>
          <w:rStyle w:val="FontStyle27"/>
          <w:sz w:val="28"/>
          <w:szCs w:val="28"/>
        </w:rPr>
        <w:t xml:space="preserve"> Обучающийся МБОУ «Северская гимназия» Александр Путин, единственный в Томской области, набрал по 100 баллов по трём предметам.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Увеличился средний балл по ЕГЭ: 2017 г. - 62,18, 2018 г. - 62,62, 2019 г. - 64,96.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Муниципальный проект «Учитель будущего» национального проекта «Образование» ориентирован на создание в образовательной среде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«точек роста» для профессионального и карьерного «лифта» педагогов по направлениям: «учитель-заместитель </w:t>
      </w:r>
      <w:proofErr w:type="gramStart"/>
      <w:r w:rsidRPr="00881E3B">
        <w:rPr>
          <w:rStyle w:val="FontStyle27"/>
          <w:sz w:val="28"/>
          <w:szCs w:val="28"/>
        </w:rPr>
        <w:t>директора-директор</w:t>
      </w:r>
      <w:proofErr w:type="gramEnd"/>
      <w:r w:rsidRPr="00881E3B">
        <w:rPr>
          <w:rStyle w:val="FontStyle27"/>
          <w:sz w:val="28"/>
          <w:szCs w:val="28"/>
        </w:rPr>
        <w:t>» и «</w:t>
      </w:r>
      <w:proofErr w:type="spellStart"/>
      <w:r w:rsidRPr="00881E3B">
        <w:rPr>
          <w:rStyle w:val="FontStyle27"/>
          <w:sz w:val="28"/>
          <w:szCs w:val="28"/>
        </w:rPr>
        <w:t>учитель-старший</w:t>
      </w:r>
      <w:proofErr w:type="spellEnd"/>
      <w:r w:rsidRPr="00881E3B">
        <w:rPr>
          <w:rStyle w:val="FontStyle27"/>
          <w:sz w:val="28"/>
          <w:szCs w:val="28"/>
        </w:rPr>
        <w:t xml:space="preserve"> учитель-ведущий учитель»</w:t>
      </w:r>
      <w:r w:rsidR="00BF1C42">
        <w:rPr>
          <w:rStyle w:val="FontStyle27"/>
          <w:sz w:val="28"/>
          <w:szCs w:val="28"/>
        </w:rPr>
        <w:t xml:space="preserve">. </w:t>
      </w:r>
      <w:r w:rsidRPr="00881E3B">
        <w:rPr>
          <w:rStyle w:val="FontStyle27"/>
          <w:sz w:val="28"/>
          <w:szCs w:val="28"/>
        </w:rPr>
        <w:t xml:space="preserve">Педагоги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принимают активное участие в апробации новой модели аттестации, которая предполагает оценку предметных, методических, психолого-педагогических </w:t>
      </w:r>
      <w:r w:rsidR="00BF1C42">
        <w:rPr>
          <w:rStyle w:val="FontStyle27"/>
          <w:sz w:val="28"/>
          <w:szCs w:val="28"/>
        </w:rPr>
        <w:t>и</w:t>
      </w:r>
      <w:r w:rsidRPr="00881E3B">
        <w:rPr>
          <w:rStyle w:val="FontStyle27"/>
          <w:sz w:val="28"/>
          <w:szCs w:val="28"/>
        </w:rPr>
        <w:t xml:space="preserve"> коммуникативных компетенций. В 2019 году 45 педагогов приняли участие в </w:t>
      </w:r>
      <w:proofErr w:type="spellStart"/>
      <w:r w:rsidRPr="00881E3B">
        <w:rPr>
          <w:rStyle w:val="FontStyle27"/>
          <w:sz w:val="28"/>
          <w:szCs w:val="28"/>
        </w:rPr>
        <w:t>апробациоыных</w:t>
      </w:r>
      <w:proofErr w:type="spellEnd"/>
      <w:r w:rsidRPr="00881E3B">
        <w:rPr>
          <w:rStyle w:val="FontStyle27"/>
          <w:sz w:val="28"/>
          <w:szCs w:val="28"/>
        </w:rPr>
        <w:t xml:space="preserve"> процедурах, из них</w:t>
      </w:r>
      <w:proofErr w:type="gramStart"/>
      <w:r w:rsidRPr="00881E3B">
        <w:rPr>
          <w:rStyle w:val="FontStyle27"/>
          <w:sz w:val="28"/>
          <w:szCs w:val="28"/>
        </w:rPr>
        <w:t>1</w:t>
      </w:r>
      <w:proofErr w:type="gramEnd"/>
      <w:r w:rsidRPr="00881E3B">
        <w:rPr>
          <w:rStyle w:val="FontStyle27"/>
          <w:sz w:val="28"/>
          <w:szCs w:val="28"/>
        </w:rPr>
        <w:t xml:space="preserve"> руководитель. В 2018 году в апробации приняло участие 20 педагогов</w:t>
      </w:r>
      <w:r w:rsidR="00BF1C42">
        <w:rPr>
          <w:rStyle w:val="FontStyle27"/>
          <w:sz w:val="28"/>
          <w:szCs w:val="28"/>
        </w:rPr>
        <w:t xml:space="preserve">. </w:t>
      </w:r>
      <w:r w:rsidRPr="00881E3B">
        <w:rPr>
          <w:rStyle w:val="FontStyle27"/>
          <w:sz w:val="28"/>
          <w:szCs w:val="28"/>
        </w:rPr>
        <w:t xml:space="preserve">Проект «Учитель будущего» предполагает внедрение механизмов сопровождения и поддержки педагогических работников в возрасте до 35 лет. Доля специалистов </w:t>
      </w:r>
      <w:proofErr w:type="gramStart"/>
      <w:r w:rsidRPr="00881E3B">
        <w:rPr>
          <w:rStyle w:val="FontStyle27"/>
          <w:sz w:val="28"/>
          <w:szCs w:val="28"/>
        </w:rPr>
        <w:t>возрасте</w:t>
      </w:r>
      <w:proofErr w:type="gramEnd"/>
      <w:r w:rsidRPr="00881E3B">
        <w:rPr>
          <w:rStyle w:val="FontStyle27"/>
          <w:sz w:val="28"/>
          <w:szCs w:val="28"/>
        </w:rPr>
        <w:t xml:space="preserve"> до 35 лет составляет 11%. В муниципалитете эффективно работает институт наставничества, для молодых педагогов организованы семинары, мастер-классы, тематика которых полностью соответствует их образовательному заказу. В настоящее время проводится Месячник молодого специалиста, в котором принимают участие педагоги детских садов и школ, всего 79 чел.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Одним из направлений муниципального проекта «Учитель будущего» является участие педагогов в профессиональных конкурсах. В настоящее время проходят муниципальные этапы всероссийских конкурсов «Учитель года России» и «Воспитатель года России», в которых принимают участие 11 учителей и 16 педагогов дошкольных учреждений. В 2019 году в конкурсе приняло участие 11 учителей и 20 педагогов дошкольных учреждений</w:t>
      </w:r>
      <w:r w:rsidR="00BF1C42">
        <w:rPr>
          <w:rStyle w:val="FontStyle27"/>
          <w:sz w:val="28"/>
          <w:szCs w:val="28"/>
        </w:rPr>
        <w:t xml:space="preserve">. </w:t>
      </w:r>
      <w:r w:rsidRPr="00881E3B">
        <w:rPr>
          <w:rStyle w:val="FontStyle27"/>
          <w:sz w:val="28"/>
          <w:szCs w:val="28"/>
        </w:rPr>
        <w:t>В 2019 году победителями муниципального этапа стали Смирнова Елена Александровна, учитель начальных классов МБОУ «СОШ № 196» и Лаврова Александра Михайловна, воспитатель МБДОУ «Детский сад № 53». По итогам регионального этапа конкурса «Учитель года России» Смирнова Е.А. стала лауреатом.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Победителем муниципального этапа конкурса профессионального мастерства педагогов дополнительного образования</w:t>
      </w:r>
      <w:proofErr w:type="gramStart"/>
      <w:r w:rsidRPr="00881E3B">
        <w:rPr>
          <w:rStyle w:val="FontStyle27"/>
          <w:sz w:val="28"/>
          <w:szCs w:val="28"/>
        </w:rPr>
        <w:t>«С</w:t>
      </w:r>
      <w:proofErr w:type="gramEnd"/>
      <w:r w:rsidRPr="00881E3B">
        <w:rPr>
          <w:rStyle w:val="FontStyle27"/>
          <w:sz w:val="28"/>
          <w:szCs w:val="28"/>
        </w:rPr>
        <w:t xml:space="preserve">ердце отдаю детям» стал </w:t>
      </w:r>
      <w:proofErr w:type="spellStart"/>
      <w:r w:rsidRPr="00881E3B">
        <w:rPr>
          <w:rStyle w:val="FontStyle27"/>
          <w:sz w:val="28"/>
          <w:szCs w:val="28"/>
        </w:rPr>
        <w:t>Буйновский</w:t>
      </w:r>
      <w:proofErr w:type="spellEnd"/>
      <w:r w:rsidRPr="00881E3B">
        <w:rPr>
          <w:rStyle w:val="FontStyle27"/>
          <w:sz w:val="28"/>
          <w:szCs w:val="28"/>
        </w:rPr>
        <w:t xml:space="preserve"> Александр Андреевич, педагог дополнительного образования МБОУ «СОШ № 83».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Следующее важное направление муниципального проекта - создание условий, обеспечивающих непрерывное повышение квалификации педагогов через КПК, работу </w:t>
      </w:r>
      <w:proofErr w:type="spellStart"/>
      <w:r w:rsidRPr="00881E3B">
        <w:rPr>
          <w:rStyle w:val="FontStyle27"/>
          <w:sz w:val="28"/>
          <w:szCs w:val="28"/>
        </w:rPr>
        <w:t>стажировочных</w:t>
      </w:r>
      <w:proofErr w:type="spellEnd"/>
      <w:r w:rsidRPr="00881E3B">
        <w:rPr>
          <w:rStyle w:val="FontStyle27"/>
          <w:sz w:val="28"/>
          <w:szCs w:val="28"/>
        </w:rPr>
        <w:t xml:space="preserve"> площадок, обучение управленческих команд. В 2019 году более 600 педагогов </w:t>
      </w:r>
      <w:proofErr w:type="spellStart"/>
      <w:r w:rsidRPr="00881E3B">
        <w:rPr>
          <w:rStyle w:val="FontStyle27"/>
          <w:sz w:val="28"/>
          <w:szCs w:val="28"/>
        </w:rPr>
        <w:t>Северска</w:t>
      </w:r>
      <w:proofErr w:type="spellEnd"/>
      <w:r w:rsidRPr="00881E3B">
        <w:rPr>
          <w:rStyle w:val="FontStyle27"/>
          <w:sz w:val="28"/>
          <w:szCs w:val="28"/>
        </w:rPr>
        <w:t xml:space="preserve"> повысили свою квалификацию в формате курсовой подготовки.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В рамках реализации мероприятий муниципального проекта «Социальная активность»: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активно развиваются различные направления волонтерства: гражданско-патриотическое; пропаганда здорового образа жизни; благотворительность; экологическое направление. В деятельность детских общественных объединениях </w:t>
      </w:r>
      <w:proofErr w:type="gramStart"/>
      <w:r w:rsidRPr="00881E3B">
        <w:rPr>
          <w:rStyle w:val="FontStyle27"/>
          <w:sz w:val="28"/>
          <w:szCs w:val="28"/>
        </w:rPr>
        <w:t>вовлечены</w:t>
      </w:r>
      <w:proofErr w:type="gramEnd"/>
      <w:r w:rsidRPr="00881E3B">
        <w:rPr>
          <w:rStyle w:val="FontStyle27"/>
          <w:sz w:val="28"/>
          <w:szCs w:val="28"/>
        </w:rPr>
        <w:t xml:space="preserve"> около 4 тысяч человек.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На конец декабря 2019 года 440 </w:t>
      </w:r>
      <w:proofErr w:type="gramStart"/>
      <w:r w:rsidRPr="00881E3B">
        <w:rPr>
          <w:rStyle w:val="FontStyle27"/>
          <w:sz w:val="28"/>
          <w:szCs w:val="28"/>
        </w:rPr>
        <w:t>обучающихся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вступили в ряды Всероссийского военно-патриотического общественного движения «</w:t>
      </w:r>
      <w:proofErr w:type="spellStart"/>
      <w:r w:rsidRPr="00881E3B">
        <w:rPr>
          <w:rStyle w:val="FontStyle27"/>
          <w:sz w:val="28"/>
          <w:szCs w:val="28"/>
        </w:rPr>
        <w:t>Юнармия</w:t>
      </w:r>
      <w:proofErr w:type="spellEnd"/>
      <w:r w:rsidRPr="00881E3B">
        <w:rPr>
          <w:rStyle w:val="FontStyle27"/>
          <w:sz w:val="28"/>
          <w:szCs w:val="28"/>
        </w:rPr>
        <w:t>», создано 9 юнармейских отрядов.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По итогам 2019 </w:t>
      </w:r>
      <w:proofErr w:type="gramStart"/>
      <w:r w:rsidRPr="00881E3B">
        <w:rPr>
          <w:rStyle w:val="FontStyle27"/>
          <w:sz w:val="28"/>
          <w:szCs w:val="28"/>
        </w:rPr>
        <w:t>года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признан лучшим в номинации «Работа муниципальных органов управления образования по патриотическому </w:t>
      </w:r>
      <w:r w:rsidRPr="00881E3B">
        <w:rPr>
          <w:rStyle w:val="FontStyle27"/>
          <w:sz w:val="28"/>
          <w:szCs w:val="28"/>
        </w:rPr>
        <w:lastRenderedPageBreak/>
        <w:t>воспитанию молодежи за 2018 - 2019 год» Областного смотра-конкурса на лучшую организацию системы военно-патриотического воспитания среди педагогических работников и органов местного самоуправления, осуществляющих управление в сфере образования Томской области.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Местное отделение ВВПОД «</w:t>
      </w:r>
      <w:proofErr w:type="spellStart"/>
      <w:r w:rsidRPr="00881E3B">
        <w:rPr>
          <w:rStyle w:val="FontStyle27"/>
          <w:sz w:val="28"/>
          <w:szCs w:val="28"/>
        </w:rPr>
        <w:t>Юнармия</w:t>
      </w:r>
      <w:proofErr w:type="spellEnd"/>
      <w:r w:rsidRPr="00881E3B">
        <w:rPr>
          <w:rStyle w:val="FontStyle27"/>
          <w:sz w:val="28"/>
          <w:szCs w:val="28"/>
        </w:rPr>
        <w:t xml:space="preserve">»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заняло 1 место в Областном смотре-конкурсе на лучшую организацию системы военно-патриотического воспитания среди педагогических работников и органов местного самоуправления, осуществляющих управление в сфере образования Томской области.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2019 году в мероприятиях Российского движения школьников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приняло участие около 2 000 человек. Активисты РДШ принимали активное участие в проектах и конкурсах движения: «На старт, </w:t>
      </w:r>
      <w:proofErr w:type="spellStart"/>
      <w:r w:rsidRPr="00881E3B">
        <w:rPr>
          <w:rStyle w:val="FontStyle27"/>
          <w:sz w:val="28"/>
          <w:szCs w:val="28"/>
        </w:rPr>
        <w:t>экоотряд</w:t>
      </w:r>
      <w:proofErr w:type="spellEnd"/>
      <w:r w:rsidRPr="00881E3B">
        <w:rPr>
          <w:rStyle w:val="FontStyle27"/>
          <w:sz w:val="28"/>
          <w:szCs w:val="28"/>
        </w:rPr>
        <w:t>!», «РДШ - территория самоуправления», «Классные встречи» и других.</w:t>
      </w:r>
      <w:r w:rsidR="00BF1C42">
        <w:rPr>
          <w:rStyle w:val="FontStyle27"/>
          <w:sz w:val="28"/>
          <w:szCs w:val="28"/>
        </w:rPr>
        <w:t xml:space="preserve"> </w:t>
      </w:r>
      <w:proofErr w:type="spellStart"/>
      <w:r w:rsidRPr="00881E3B">
        <w:rPr>
          <w:rStyle w:val="FontStyle27"/>
          <w:sz w:val="28"/>
          <w:szCs w:val="28"/>
        </w:rPr>
        <w:t>Самусьский</w:t>
      </w:r>
      <w:proofErr w:type="spellEnd"/>
      <w:r w:rsidRPr="00881E3B">
        <w:rPr>
          <w:rStyle w:val="FontStyle27"/>
          <w:sz w:val="28"/>
          <w:szCs w:val="28"/>
        </w:rPr>
        <w:t xml:space="preserve"> лицей стал победителем Всероссийского конкурса «Добро не </w:t>
      </w:r>
      <w:r w:rsidRPr="00881E3B">
        <w:rPr>
          <w:rStyle w:val="FontStyle31"/>
          <w:sz w:val="28"/>
          <w:szCs w:val="28"/>
        </w:rPr>
        <w:t xml:space="preserve">ухолит </w:t>
      </w:r>
      <w:r w:rsidRPr="00881E3B">
        <w:rPr>
          <w:rStyle w:val="FontStyle27"/>
          <w:sz w:val="28"/>
          <w:szCs w:val="28"/>
        </w:rPr>
        <w:t>на каникулы» в номинации «Добровольный старт» для волонтерских отрядов. Конкурс «Добро не уходит на каникулы» проводился в рамках реализации федерального проекта «Социальная активность».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августе 2019 активисты движения приняли участие в Международном экологическом симпозиуме для региона Северо-Восточной Азии, который прошел на Дальнем Востоке в </w:t>
      </w:r>
      <w:proofErr w:type="gramStart"/>
      <w:r w:rsidRPr="00881E3B">
        <w:rPr>
          <w:rStyle w:val="FontStyle27"/>
          <w:sz w:val="28"/>
          <w:szCs w:val="28"/>
        </w:rPr>
        <w:t>г</w:t>
      </w:r>
      <w:proofErr w:type="gramEnd"/>
      <w:r w:rsidRPr="00881E3B">
        <w:rPr>
          <w:rStyle w:val="FontStyle27"/>
          <w:sz w:val="28"/>
          <w:szCs w:val="28"/>
        </w:rPr>
        <w:t xml:space="preserve">. Хабаровске. Ребята делились опытом волонтерской экологической деятельности на территории особо охраняемой природной территории местного значения «Озерный комплекс пос. </w:t>
      </w:r>
      <w:proofErr w:type="gramStart"/>
      <w:r w:rsidRPr="00881E3B">
        <w:rPr>
          <w:rStyle w:val="FontStyle27"/>
          <w:sz w:val="28"/>
          <w:szCs w:val="28"/>
        </w:rPr>
        <w:t>Самусь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>» со сверстниками из Южной Кореи, Японии и Китая.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 xml:space="preserve">Кураторы РДШ, руководители детских общественных организаций МБОУ «СОШ № 87», </w:t>
      </w:r>
      <w:proofErr w:type="spellStart"/>
      <w:r w:rsidRPr="00881E3B">
        <w:rPr>
          <w:rStyle w:val="FontStyle27"/>
          <w:sz w:val="28"/>
          <w:szCs w:val="28"/>
        </w:rPr>
        <w:t>Загвоздкина</w:t>
      </w:r>
      <w:proofErr w:type="spellEnd"/>
      <w:r w:rsidRPr="00881E3B">
        <w:rPr>
          <w:rStyle w:val="FontStyle27"/>
          <w:sz w:val="28"/>
          <w:szCs w:val="28"/>
        </w:rPr>
        <w:t xml:space="preserve"> Галина Геннадьевна, и </w:t>
      </w:r>
      <w:proofErr w:type="spellStart"/>
      <w:r w:rsidRPr="00881E3B">
        <w:rPr>
          <w:rStyle w:val="FontStyle27"/>
          <w:sz w:val="28"/>
          <w:szCs w:val="28"/>
        </w:rPr>
        <w:t>Самусьского</w:t>
      </w:r>
      <w:proofErr w:type="spellEnd"/>
      <w:r w:rsidRPr="00881E3B">
        <w:rPr>
          <w:rStyle w:val="FontStyle27"/>
          <w:sz w:val="28"/>
          <w:szCs w:val="28"/>
        </w:rPr>
        <w:t xml:space="preserve"> лицея, </w:t>
      </w:r>
      <w:proofErr w:type="spellStart"/>
      <w:r w:rsidRPr="00881E3B">
        <w:rPr>
          <w:rStyle w:val="FontStyle27"/>
          <w:sz w:val="28"/>
          <w:szCs w:val="28"/>
        </w:rPr>
        <w:t>Стрельникова</w:t>
      </w:r>
      <w:proofErr w:type="spellEnd"/>
      <w:r w:rsidRPr="00881E3B">
        <w:rPr>
          <w:rStyle w:val="FontStyle27"/>
          <w:sz w:val="28"/>
          <w:szCs w:val="28"/>
        </w:rPr>
        <w:t xml:space="preserve"> Нина Павловна прошли конкурсный отбор и вошли в состав делегации Томской области на Международный форум добровольцев, который прошел в начале декабря 2019 года в г. Сочи.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13 - 16 декабря 2019 года активисты РДШ МБОУ «СОШ № 87» стали участниками Зимнего фестиваля Российского движения школьников, который</w:t>
      </w:r>
      <w:proofErr w:type="gramEnd"/>
      <w:r w:rsidRPr="00881E3B">
        <w:rPr>
          <w:rStyle w:val="FontStyle27"/>
          <w:sz w:val="28"/>
          <w:szCs w:val="28"/>
        </w:rPr>
        <w:t xml:space="preserve"> проходил в Москве собрал почти две тысячи участников со всей страны.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Основные формы реализации добровольческой инициативы в учреждениях образования зарождаются, в большинстве случаев, на фоне социально-значимых событий, праздников </w:t>
      </w:r>
      <w:proofErr w:type="gramStart"/>
      <w:r w:rsidRPr="00881E3B">
        <w:rPr>
          <w:rStyle w:val="FontStyle27"/>
          <w:sz w:val="28"/>
          <w:szCs w:val="28"/>
        </w:rPr>
        <w:t>-Д</w:t>
      </w:r>
      <w:proofErr w:type="gramEnd"/>
      <w:r w:rsidRPr="00881E3B">
        <w:rPr>
          <w:rStyle w:val="FontStyle27"/>
          <w:sz w:val="28"/>
          <w:szCs w:val="28"/>
        </w:rPr>
        <w:t>ень Победы, День старшего поколения, декада инвалидов и другие.</w:t>
      </w:r>
      <w:r w:rsidR="00BF1C42">
        <w:rPr>
          <w:rStyle w:val="FontStyle27"/>
          <w:sz w:val="28"/>
          <w:szCs w:val="28"/>
        </w:rPr>
        <w:t xml:space="preserve"> </w:t>
      </w:r>
      <w:proofErr w:type="gramStart"/>
      <w:r w:rsidRPr="00881E3B">
        <w:rPr>
          <w:rStyle w:val="FontStyle27"/>
          <w:sz w:val="28"/>
          <w:szCs w:val="28"/>
        </w:rPr>
        <w:t>В</w:t>
      </w:r>
      <w:proofErr w:type="gramEnd"/>
      <w:r w:rsidRPr="00881E3B">
        <w:rPr>
          <w:rStyle w:val="FontStyle27"/>
          <w:sz w:val="28"/>
          <w:szCs w:val="28"/>
        </w:rPr>
        <w:t xml:space="preserve"> ЗАТО </w:t>
      </w:r>
      <w:proofErr w:type="spellStart"/>
      <w:r w:rsidRPr="00881E3B">
        <w:rPr>
          <w:rStyle w:val="FontStyle27"/>
          <w:sz w:val="28"/>
          <w:szCs w:val="28"/>
        </w:rPr>
        <w:t>Северск</w:t>
      </w:r>
      <w:proofErr w:type="spellEnd"/>
      <w:r w:rsidRPr="00881E3B">
        <w:rPr>
          <w:rStyle w:val="FontStyle27"/>
          <w:sz w:val="28"/>
          <w:szCs w:val="28"/>
        </w:rPr>
        <w:t xml:space="preserve"> добровольческое движение активно развивается, направления деятельности разнообразны и охватывают детей самых разных возрастов.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>Основным результатом проекта «Поддержка семей, имеющих детей» является удовлетворение потребности родителей (законных представителей</w:t>
      </w:r>
      <w:proofErr w:type="gramStart"/>
      <w:r w:rsidRPr="00881E3B">
        <w:rPr>
          <w:rStyle w:val="FontStyle27"/>
          <w:sz w:val="28"/>
          <w:szCs w:val="28"/>
        </w:rPr>
        <w:t>)в</w:t>
      </w:r>
      <w:proofErr w:type="gramEnd"/>
      <w:r w:rsidRPr="00881E3B">
        <w:rPr>
          <w:rStyle w:val="FontStyle27"/>
          <w:sz w:val="28"/>
          <w:szCs w:val="28"/>
        </w:rPr>
        <w:t xml:space="preserve"> саморазвитии по вопросам образования и воспитания детей, в том числе родителей детей, получающих дошкольное образование в семье.</w:t>
      </w:r>
      <w:r w:rsidR="00BF1C42">
        <w:rPr>
          <w:rStyle w:val="FontStyle27"/>
          <w:sz w:val="28"/>
          <w:szCs w:val="28"/>
        </w:rPr>
        <w:t xml:space="preserve"> </w:t>
      </w:r>
      <w:r w:rsidRPr="00881E3B">
        <w:rPr>
          <w:rStyle w:val="FontStyle27"/>
          <w:sz w:val="28"/>
          <w:szCs w:val="28"/>
        </w:rPr>
        <w:t xml:space="preserve">В 2019 году специалисты (педагог-психолог, учитель-дефектолог, учитель-логопед) Консультационного центра при МБДОУ «Детский сад № 11» оказали услуги по проведению 270 </w:t>
      </w:r>
      <w:proofErr w:type="spellStart"/>
      <w:r w:rsidRPr="00881E3B">
        <w:rPr>
          <w:rStyle w:val="FontStyle27"/>
          <w:sz w:val="28"/>
          <w:szCs w:val="28"/>
        </w:rPr>
        <w:t>консультацийпо</w:t>
      </w:r>
      <w:proofErr w:type="spellEnd"/>
      <w:r w:rsidRPr="00881E3B">
        <w:rPr>
          <w:rStyle w:val="FontStyle27"/>
          <w:sz w:val="28"/>
          <w:szCs w:val="28"/>
        </w:rPr>
        <w:t xml:space="preserve"> вопросам воспитания, развития и образования детей. Педагоги-психологи образовательных организаций оказали 400 консультаций родителям (законным представителям), имеющим детей, в том числе 74 консультации родителям, которые воспитывают приемных детей.</w:t>
      </w:r>
    </w:p>
    <w:p w:rsidR="00BF1C42" w:rsidRPr="00881E3B" w:rsidRDefault="00BF1C42">
      <w:pPr>
        <w:pStyle w:val="Style14"/>
        <w:widowControl/>
        <w:jc w:val="both"/>
        <w:rPr>
          <w:rStyle w:val="FontStyle27"/>
          <w:sz w:val="28"/>
          <w:szCs w:val="28"/>
        </w:rPr>
      </w:pPr>
    </w:p>
    <w:sectPr w:rsidR="00BF1C42" w:rsidRPr="00881E3B" w:rsidSect="00881E3B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1F" w:rsidRDefault="00D31E1F">
      <w:r>
        <w:separator/>
      </w:r>
    </w:p>
  </w:endnote>
  <w:endnote w:type="continuationSeparator" w:id="0">
    <w:p w:rsidR="00D31E1F" w:rsidRDefault="00D3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1F" w:rsidRDefault="00D31E1F">
      <w:r>
        <w:separator/>
      </w:r>
    </w:p>
  </w:footnote>
  <w:footnote w:type="continuationSeparator" w:id="0">
    <w:p w:rsidR="00D31E1F" w:rsidRDefault="00D31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67D"/>
    <w:rsid w:val="001D667D"/>
    <w:rsid w:val="00514073"/>
    <w:rsid w:val="00881E3B"/>
    <w:rsid w:val="00BF1C42"/>
    <w:rsid w:val="00D3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color w:val="000000"/>
      <w:spacing w:val="-20"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pacing w:val="-10"/>
      <w:w w:val="33"/>
      <w:sz w:val="8"/>
      <w:szCs w:val="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3225</Words>
  <Characters>18384</Characters>
  <Application>Microsoft Office Word</Application>
  <DocSecurity>0</DocSecurity>
  <Lines>153</Lines>
  <Paragraphs>43</Paragraphs>
  <ScaleCrop>false</ScaleCrop>
  <Company>Microsoft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2020-04-18T13:26:00Z</dcterms:created>
  <dcterms:modified xsi:type="dcterms:W3CDTF">2020-04-18T13:30:00Z</dcterms:modified>
</cp:coreProperties>
</file>