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F7" w:rsidRPr="00C638F7" w:rsidRDefault="00C638F7" w:rsidP="00C638F7">
      <w:pPr>
        <w:jc w:val="both"/>
        <w:rPr>
          <w:b/>
          <w:color w:val="000000"/>
          <w:sz w:val="28"/>
          <w:szCs w:val="28"/>
        </w:rPr>
      </w:pPr>
      <w:r w:rsidRPr="00C638F7">
        <w:rPr>
          <w:b/>
          <w:color w:val="000000"/>
          <w:sz w:val="28"/>
          <w:szCs w:val="28"/>
        </w:rPr>
        <w:t>КЕМЕРОВО</w:t>
      </w:r>
      <w:r>
        <w:rPr>
          <w:b/>
          <w:color w:val="000000"/>
          <w:sz w:val="28"/>
          <w:szCs w:val="28"/>
        </w:rPr>
        <w:t xml:space="preserve"> </w:t>
      </w:r>
    </w:p>
    <w:p w:rsidR="00C638F7" w:rsidRPr="002639A0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Кемерово представлены практически все типы торгующих объектов – </w:t>
      </w:r>
      <w:r w:rsidRPr="002639A0">
        <w:rPr>
          <w:color w:val="000000"/>
          <w:sz w:val="28"/>
          <w:szCs w:val="28"/>
        </w:rPr>
        <w:t>гипермаркет</w:t>
      </w:r>
      <w:r>
        <w:rPr>
          <w:color w:val="000000"/>
          <w:sz w:val="28"/>
          <w:szCs w:val="28"/>
        </w:rPr>
        <w:t xml:space="preserve">ы, супермаркеты, </w:t>
      </w:r>
      <w:proofErr w:type="spellStart"/>
      <w:r>
        <w:rPr>
          <w:color w:val="000000"/>
          <w:sz w:val="28"/>
          <w:szCs w:val="28"/>
        </w:rPr>
        <w:t>магазины-дискаунтеры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639A0">
        <w:rPr>
          <w:color w:val="000000"/>
          <w:sz w:val="28"/>
          <w:szCs w:val="28"/>
        </w:rPr>
        <w:t>торгово-развлекат</w:t>
      </w:r>
      <w:r>
        <w:rPr>
          <w:color w:val="000000"/>
          <w:sz w:val="28"/>
          <w:szCs w:val="28"/>
        </w:rPr>
        <w:t xml:space="preserve">ельные комплексы и др. В настоящее время </w:t>
      </w:r>
      <w:r w:rsidRPr="002639A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потребительском рынке города активно функционируют </w:t>
      </w:r>
      <w:r w:rsidRPr="002639A0">
        <w:rPr>
          <w:color w:val="000000"/>
          <w:sz w:val="28"/>
          <w:szCs w:val="28"/>
        </w:rPr>
        <w:t xml:space="preserve">сетевые </w:t>
      </w:r>
      <w:proofErr w:type="spellStart"/>
      <w:r w:rsidRPr="002639A0">
        <w:rPr>
          <w:color w:val="000000"/>
          <w:sz w:val="28"/>
          <w:szCs w:val="28"/>
        </w:rPr>
        <w:t>ритейлеры</w:t>
      </w:r>
      <w:proofErr w:type="spellEnd"/>
      <w:r w:rsidRPr="002639A0">
        <w:rPr>
          <w:color w:val="000000"/>
          <w:sz w:val="28"/>
          <w:szCs w:val="28"/>
        </w:rPr>
        <w:t xml:space="preserve"> федерального и регионального уровня. </w:t>
      </w:r>
    </w:p>
    <w:p w:rsidR="00C638F7" w:rsidRPr="002639A0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предприятий потребительского рынка составляет более 8 тысяч объектов. </w:t>
      </w:r>
    </w:p>
    <w:p w:rsidR="00C638F7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</w:t>
      </w:r>
      <w:r w:rsidRPr="00900FDE">
        <w:rPr>
          <w:color w:val="000000"/>
          <w:sz w:val="28"/>
          <w:szCs w:val="28"/>
        </w:rPr>
        <w:t xml:space="preserve"> год было введено</w:t>
      </w:r>
      <w:r>
        <w:rPr>
          <w:color w:val="000000"/>
          <w:sz w:val="28"/>
          <w:szCs w:val="28"/>
        </w:rPr>
        <w:t>:</w:t>
      </w:r>
    </w:p>
    <w:p w:rsidR="00C638F7" w:rsidRPr="00E60650" w:rsidRDefault="00C638F7" w:rsidP="00C638F7">
      <w:pPr>
        <w:jc w:val="both"/>
        <w:rPr>
          <w:b/>
          <w:color w:val="000000"/>
          <w:sz w:val="28"/>
          <w:szCs w:val="28"/>
        </w:rPr>
      </w:pPr>
      <w:r w:rsidRPr="00E6065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11</w:t>
      </w:r>
      <w:r w:rsidRPr="00E60650">
        <w:rPr>
          <w:b/>
          <w:color w:val="000000"/>
          <w:sz w:val="28"/>
          <w:szCs w:val="28"/>
        </w:rPr>
        <w:t xml:space="preserve"> объектов торговой сети:</w:t>
      </w:r>
    </w:p>
    <w:p w:rsidR="00C638F7" w:rsidRPr="00900FDE" w:rsidRDefault="00C638F7" w:rsidP="00C638F7">
      <w:pPr>
        <w:jc w:val="both"/>
        <w:rPr>
          <w:color w:val="000000"/>
          <w:sz w:val="28"/>
          <w:szCs w:val="28"/>
        </w:rPr>
      </w:pPr>
      <w:r w:rsidRPr="00900FDE">
        <w:rPr>
          <w:color w:val="000000"/>
          <w:sz w:val="28"/>
          <w:szCs w:val="28"/>
        </w:rPr>
        <w:t xml:space="preserve">- вновь открытые </w:t>
      </w:r>
      <w:r>
        <w:rPr>
          <w:color w:val="000000"/>
          <w:sz w:val="28"/>
          <w:szCs w:val="28"/>
        </w:rPr>
        <w:t>21</w:t>
      </w:r>
      <w:r w:rsidRPr="00900FDE">
        <w:rPr>
          <w:color w:val="000000"/>
          <w:sz w:val="28"/>
          <w:szCs w:val="28"/>
        </w:rPr>
        <w:t>;</w:t>
      </w:r>
    </w:p>
    <w:p w:rsidR="00C638F7" w:rsidRPr="00900FDE" w:rsidRDefault="00C638F7" w:rsidP="00C638F7">
      <w:pPr>
        <w:jc w:val="both"/>
        <w:rPr>
          <w:color w:val="000000"/>
          <w:sz w:val="28"/>
          <w:szCs w:val="28"/>
        </w:rPr>
      </w:pPr>
      <w:r w:rsidRPr="00900FDE">
        <w:rPr>
          <w:color w:val="000000"/>
          <w:sz w:val="28"/>
          <w:szCs w:val="28"/>
        </w:rPr>
        <w:t xml:space="preserve">- после реконструкции </w:t>
      </w:r>
      <w:r>
        <w:rPr>
          <w:color w:val="000000"/>
          <w:sz w:val="28"/>
          <w:szCs w:val="28"/>
        </w:rPr>
        <w:t>190</w:t>
      </w:r>
      <w:r w:rsidRPr="00900FDE">
        <w:rPr>
          <w:color w:val="000000"/>
          <w:sz w:val="28"/>
          <w:szCs w:val="28"/>
        </w:rPr>
        <w:t xml:space="preserve">. </w:t>
      </w:r>
    </w:p>
    <w:p w:rsidR="00C638F7" w:rsidRDefault="00C638F7" w:rsidP="00C638F7">
      <w:pPr>
        <w:jc w:val="both"/>
        <w:rPr>
          <w:color w:val="000000"/>
          <w:sz w:val="28"/>
          <w:szCs w:val="28"/>
        </w:rPr>
      </w:pPr>
      <w:r w:rsidRPr="00900FDE">
        <w:rPr>
          <w:color w:val="000000"/>
          <w:sz w:val="28"/>
          <w:szCs w:val="28"/>
        </w:rPr>
        <w:t xml:space="preserve">За счет открытия данных объектов создано </w:t>
      </w:r>
      <w:r>
        <w:rPr>
          <w:color w:val="000000"/>
          <w:sz w:val="28"/>
          <w:szCs w:val="28"/>
        </w:rPr>
        <w:t>769 рабочих мест</w:t>
      </w:r>
      <w:r w:rsidRPr="00900FDE">
        <w:rPr>
          <w:color w:val="000000"/>
          <w:sz w:val="28"/>
          <w:szCs w:val="28"/>
        </w:rPr>
        <w:t>.</w:t>
      </w:r>
    </w:p>
    <w:p w:rsidR="00C638F7" w:rsidRPr="00E60650" w:rsidRDefault="00C638F7" w:rsidP="00C638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66</w:t>
      </w:r>
      <w:r w:rsidRPr="00E60650">
        <w:rPr>
          <w:b/>
          <w:color w:val="000000"/>
          <w:sz w:val="28"/>
          <w:szCs w:val="28"/>
        </w:rPr>
        <w:t xml:space="preserve"> объектов общественного питания</w:t>
      </w:r>
      <w:r>
        <w:rPr>
          <w:b/>
          <w:color w:val="000000"/>
          <w:sz w:val="28"/>
          <w:szCs w:val="28"/>
        </w:rPr>
        <w:t>:</w:t>
      </w:r>
    </w:p>
    <w:p w:rsidR="00C638F7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вновь открытые 4;</w:t>
      </w:r>
    </w:p>
    <w:p w:rsidR="00C638F7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реконструкции 62.</w:t>
      </w:r>
    </w:p>
    <w:p w:rsidR="00C638F7" w:rsidRDefault="00C638F7" w:rsidP="00C638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данных объектах создано 299 рабочих мест.</w:t>
      </w:r>
    </w:p>
    <w:p w:rsidR="00C638F7" w:rsidRPr="00CF40E5" w:rsidRDefault="00C638F7" w:rsidP="00C638F7">
      <w:pPr>
        <w:jc w:val="both"/>
        <w:rPr>
          <w:color w:val="000000"/>
          <w:sz w:val="28"/>
          <w:szCs w:val="28"/>
        </w:rPr>
      </w:pPr>
      <w:r w:rsidRPr="00CF40E5">
        <w:rPr>
          <w:color w:val="000000"/>
          <w:sz w:val="28"/>
          <w:szCs w:val="28"/>
        </w:rPr>
        <w:t xml:space="preserve">После реконструкции открыто </w:t>
      </w:r>
      <w:r w:rsidRPr="00CF40E5">
        <w:rPr>
          <w:b/>
          <w:color w:val="000000"/>
          <w:sz w:val="28"/>
          <w:szCs w:val="28"/>
        </w:rPr>
        <w:t>98 объектов бытового обслуживания</w:t>
      </w:r>
      <w:r w:rsidRPr="00CF40E5">
        <w:rPr>
          <w:color w:val="000000"/>
          <w:sz w:val="28"/>
          <w:szCs w:val="28"/>
        </w:rPr>
        <w:t xml:space="preserve"> и создано 177 рабочих мест.</w:t>
      </w:r>
    </w:p>
    <w:p w:rsidR="00C638F7" w:rsidRPr="00C638F7" w:rsidRDefault="00C638F7" w:rsidP="00C638F7">
      <w:pPr>
        <w:jc w:val="both"/>
        <w:rPr>
          <w:color w:val="000000"/>
          <w:sz w:val="28"/>
          <w:szCs w:val="28"/>
        </w:rPr>
      </w:pPr>
      <w:r w:rsidRPr="00A5368E">
        <w:rPr>
          <w:color w:val="000000"/>
          <w:sz w:val="28"/>
          <w:szCs w:val="28"/>
        </w:rPr>
        <w:t xml:space="preserve">Рост числа объектов потребительского рынка, в том числе во вновь строящихся микрорайонах города, способствует обеспеченности населения в услугах розничной </w:t>
      </w:r>
      <w:r w:rsidRPr="00C638F7">
        <w:rPr>
          <w:color w:val="000000"/>
          <w:sz w:val="28"/>
          <w:szCs w:val="28"/>
        </w:rPr>
        <w:t xml:space="preserve">торговли, общественного питания и бытовых услугах. </w:t>
      </w:r>
    </w:p>
    <w:p w:rsidR="00C638F7" w:rsidRPr="00C638F7" w:rsidRDefault="00C638F7" w:rsidP="00C638F7">
      <w:pPr>
        <w:jc w:val="both"/>
        <w:rPr>
          <w:sz w:val="28"/>
          <w:szCs w:val="28"/>
        </w:rPr>
      </w:pPr>
      <w:r w:rsidRPr="00C638F7">
        <w:rPr>
          <w:sz w:val="28"/>
          <w:szCs w:val="28"/>
        </w:rPr>
        <w:t xml:space="preserve">За 2019 год проведено 299 ярмарок, в т.ч. 2 областные сельскохозяйственные ярмарки, ярмарка «Дары Кузбасса», ярмарки «Алтайская ярмарка меда», «Сад и огород. Урожай 2019». Ярмарочная торговля пользуется популярностью у населения и служит подтверждением </w:t>
      </w:r>
      <w:proofErr w:type="spellStart"/>
      <w:r w:rsidRPr="00C638F7">
        <w:rPr>
          <w:sz w:val="28"/>
          <w:szCs w:val="28"/>
        </w:rPr>
        <w:t>востребованности</w:t>
      </w:r>
      <w:proofErr w:type="spellEnd"/>
      <w:r w:rsidRPr="00C638F7">
        <w:rPr>
          <w:sz w:val="28"/>
          <w:szCs w:val="28"/>
        </w:rPr>
        <w:t xml:space="preserve"> продукции местного производства.</w:t>
      </w:r>
    </w:p>
    <w:p w:rsidR="00C638F7" w:rsidRPr="00C638F7" w:rsidRDefault="00C638F7" w:rsidP="00C638F7">
      <w:pPr>
        <w:jc w:val="both"/>
        <w:rPr>
          <w:sz w:val="28"/>
          <w:szCs w:val="28"/>
        </w:rPr>
      </w:pPr>
      <w:r w:rsidRPr="00C638F7">
        <w:rPr>
          <w:sz w:val="28"/>
          <w:szCs w:val="28"/>
        </w:rPr>
        <w:t>В преддверии начала нового учебного года на территории города традиционно проходили школьные ярмарки.</w:t>
      </w:r>
    </w:p>
    <w:p w:rsidR="00C638F7" w:rsidRPr="00C638F7" w:rsidRDefault="00C638F7" w:rsidP="00C638F7">
      <w:pPr>
        <w:jc w:val="both"/>
        <w:rPr>
          <w:bCs/>
          <w:sz w:val="28"/>
          <w:szCs w:val="28"/>
        </w:rPr>
      </w:pPr>
      <w:r w:rsidRPr="00C638F7">
        <w:rPr>
          <w:bCs/>
          <w:sz w:val="28"/>
          <w:szCs w:val="28"/>
        </w:rPr>
        <w:t>Впервые в городе организована и проведена «Рождественская ярмарка».</w:t>
      </w:r>
    </w:p>
    <w:p w:rsidR="00C638F7" w:rsidRPr="00C638F7" w:rsidRDefault="00C638F7" w:rsidP="00C638F7">
      <w:pPr>
        <w:jc w:val="both"/>
        <w:rPr>
          <w:b/>
          <w:sz w:val="28"/>
          <w:szCs w:val="28"/>
        </w:rPr>
      </w:pPr>
      <w:r w:rsidRPr="00C638F7">
        <w:rPr>
          <w:sz w:val="28"/>
          <w:szCs w:val="28"/>
        </w:rPr>
        <w:t>Продолжается работа по ликвидации несанкционированной торговли в неустановленных местах на территории города Кемерово. В 2019 году специалистами управления потребительского рынка проведено 169 рейдов, составлено и направлено для рассмотрения в административную комиссию 136 протоколов об административных правонарушениях. Наложено взысканий на сумму 356,8 тыс. рублей.</w:t>
      </w:r>
      <w:r w:rsidRPr="00C638F7">
        <w:rPr>
          <w:b/>
          <w:sz w:val="28"/>
          <w:szCs w:val="28"/>
        </w:rPr>
        <w:t xml:space="preserve"> </w:t>
      </w:r>
    </w:p>
    <w:p w:rsidR="00C638F7" w:rsidRPr="00C638F7" w:rsidRDefault="00C638F7" w:rsidP="00C638F7">
      <w:pPr>
        <w:pStyle w:val="ConsPlusTitle"/>
        <w:tabs>
          <w:tab w:val="left" w:pos="0"/>
          <w:tab w:val="left" w:pos="709"/>
        </w:tabs>
        <w:suppressAutoHyphens/>
        <w:jc w:val="both"/>
      </w:pPr>
      <w:r w:rsidRPr="00C638F7">
        <w:t>Задачи на 2020 год:</w:t>
      </w:r>
    </w:p>
    <w:p w:rsidR="00C638F7" w:rsidRPr="000D6ECD" w:rsidRDefault="00C638F7" w:rsidP="00C638F7">
      <w:pPr>
        <w:pStyle w:val="ConsPlusTitle"/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b w:val="0"/>
        </w:rPr>
      </w:pPr>
      <w:r w:rsidRPr="00C638F7">
        <w:rPr>
          <w:b w:val="0"/>
        </w:rPr>
        <w:t>Создание условий для обеспечения</w:t>
      </w:r>
      <w:r w:rsidRPr="000D6ECD">
        <w:rPr>
          <w:b w:val="0"/>
        </w:rPr>
        <w:t xml:space="preserve"> жителей города Кемерово услуга</w:t>
      </w:r>
      <w:r>
        <w:rPr>
          <w:b w:val="0"/>
        </w:rPr>
        <w:t>ми</w:t>
      </w:r>
      <w:r w:rsidRPr="000D6ECD">
        <w:rPr>
          <w:b w:val="0"/>
        </w:rPr>
        <w:t xml:space="preserve"> торговли,</w:t>
      </w:r>
      <w:r>
        <w:rPr>
          <w:b w:val="0"/>
        </w:rPr>
        <w:t xml:space="preserve"> </w:t>
      </w:r>
      <w:r w:rsidRPr="000D6ECD">
        <w:rPr>
          <w:b w:val="0"/>
        </w:rPr>
        <w:t>общественного питания и бытового обслуживания.</w:t>
      </w:r>
    </w:p>
    <w:p w:rsidR="00C638F7" w:rsidRDefault="00C638F7" w:rsidP="00C638F7">
      <w:pPr>
        <w:pStyle w:val="ConsPlusTitle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firstLine="0"/>
        <w:jc w:val="both"/>
        <w:rPr>
          <w:b w:val="0"/>
        </w:rPr>
      </w:pPr>
      <w:r w:rsidRPr="00285092">
        <w:rPr>
          <w:b w:val="0"/>
        </w:rPr>
        <w:t>Повышение привлекательности осуществления торговой деятельности в малочисленных, труднодоступных и отдал</w:t>
      </w:r>
      <w:r>
        <w:rPr>
          <w:b w:val="0"/>
        </w:rPr>
        <w:t>енных районах города.</w:t>
      </w:r>
      <w:r w:rsidRPr="00B56248">
        <w:rPr>
          <w:b w:val="0"/>
        </w:rPr>
        <w:t xml:space="preserve"> </w:t>
      </w:r>
    </w:p>
    <w:p w:rsidR="00E50577" w:rsidRDefault="00C638F7" w:rsidP="00C638F7">
      <w:pPr>
        <w:pStyle w:val="ConsPlusTitle"/>
        <w:tabs>
          <w:tab w:val="left" w:pos="0"/>
          <w:tab w:val="left" w:pos="709"/>
        </w:tabs>
        <w:suppressAutoHyphens/>
        <w:jc w:val="both"/>
      </w:pPr>
      <w:r>
        <w:rPr>
          <w:b w:val="0"/>
        </w:rPr>
        <w:t>3. Продолжение работы по совершенствованию нормативно-правовой базы в сфере размещения нестационарных торговых объектов.</w:t>
      </w:r>
    </w:p>
    <w:sectPr w:rsidR="00E50577" w:rsidSect="00C638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3B9"/>
    <w:multiLevelType w:val="hybridMultilevel"/>
    <w:tmpl w:val="D534DEAA"/>
    <w:lvl w:ilvl="0" w:tplc="1564EE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38F7"/>
    <w:rsid w:val="00C638F7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2020-03-05T07:01:00Z</dcterms:created>
  <dcterms:modified xsi:type="dcterms:W3CDTF">2020-03-05T07:03:00Z</dcterms:modified>
</cp:coreProperties>
</file>