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C" w:rsidRPr="00577B8C" w:rsidRDefault="00577B8C" w:rsidP="00577B8C">
      <w:pPr>
        <w:jc w:val="both"/>
        <w:rPr>
          <w:b/>
          <w:sz w:val="28"/>
          <w:szCs w:val="28"/>
        </w:rPr>
      </w:pPr>
      <w:r w:rsidRPr="00577B8C">
        <w:rPr>
          <w:b/>
          <w:sz w:val="28"/>
          <w:szCs w:val="28"/>
        </w:rPr>
        <w:t>БАРНАУЛ</w:t>
      </w:r>
    </w:p>
    <w:p w:rsidR="00577B8C" w:rsidRPr="00577B8C" w:rsidRDefault="00577B8C" w:rsidP="00577B8C">
      <w:pPr>
        <w:pStyle w:val="a3"/>
        <w:keepNext/>
        <w:ind w:left="0" w:firstLine="0"/>
        <w:jc w:val="both"/>
        <w:rPr>
          <w:rStyle w:val="20"/>
          <w:spacing w:val="0"/>
          <w:w w:val="100"/>
          <w:sz w:val="28"/>
          <w:szCs w:val="28"/>
        </w:rPr>
      </w:pPr>
      <w:r w:rsidRPr="00577B8C">
        <w:rPr>
          <w:rStyle w:val="20"/>
          <w:spacing w:val="0"/>
          <w:w w:val="100"/>
          <w:sz w:val="28"/>
          <w:szCs w:val="28"/>
        </w:rPr>
        <w:t>Что наиболее значительное удалось сделать в 201</w:t>
      </w:r>
      <w:r w:rsidRPr="00577B8C">
        <w:rPr>
          <w:rStyle w:val="20"/>
          <w:spacing w:val="0"/>
          <w:w w:val="100"/>
          <w:sz w:val="28"/>
          <w:szCs w:val="28"/>
          <w:lang w:val="ru-RU"/>
        </w:rPr>
        <w:t>9</w:t>
      </w:r>
      <w:r w:rsidRPr="00577B8C">
        <w:rPr>
          <w:rStyle w:val="20"/>
          <w:spacing w:val="0"/>
          <w:w w:val="100"/>
          <w:sz w:val="28"/>
          <w:szCs w:val="28"/>
        </w:rPr>
        <w:t xml:space="preserve"> году?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>На территории города в предпринимательстве трудятся более 120 тыс. горожан.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Муниципальная политика в области стимулирования развития малого и среднего предпринимательства в городе Барнауле осуществляется в соответствии с муниципальной программой «Развитие предпринимательства в городе Барнауле на 2015-2024 годы» (далее - Программа). Основной целью Программы является содействие в развитии малого и среднего бизнеса, направленное на формирование конкурентоспособной среды в экономике города Барнаула и повышение благосостояния горожан.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Малое и среднее предпринимательство способствует созданию новых рабочих мест, снижению уровня безработицы, насыщению потребительского рынка товарами и услугами, формированию конкурентной среды, обеспечению экономической самостоятельности населения города, стабильности налоговых поступлений в бюджеты всех уровней.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>В формировании доходной части бюджета предприниматели ежегодно увеличивают свой вклад, так в 2019 году по оценочным данным он составит 45,8% (2018 год – 45,7%).</w:t>
      </w:r>
    </w:p>
    <w:p w:rsidR="00577B8C" w:rsidRPr="00577B8C" w:rsidRDefault="00577B8C" w:rsidP="00577B8C">
      <w:pPr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577B8C">
        <w:rPr>
          <w:rStyle w:val="ff1"/>
          <w:bCs/>
          <w:color w:val="000000"/>
          <w:sz w:val="28"/>
          <w:szCs w:val="28"/>
          <w:bdr w:val="none" w:sz="0" w:space="0" w:color="auto" w:frame="1"/>
        </w:rPr>
        <w:t xml:space="preserve">Продукция, выпускаемая субъектами предпринимательства, становилась </w:t>
      </w:r>
      <w:r w:rsidRPr="00577B8C">
        <w:rPr>
          <w:bCs/>
          <w:color w:val="000000"/>
          <w:sz w:val="28"/>
          <w:szCs w:val="28"/>
        </w:rPr>
        <w:t>лауреатами</w:t>
      </w:r>
      <w:r w:rsidRPr="00577B8C">
        <w:rPr>
          <w:rStyle w:val="ff1"/>
          <w:bCs/>
          <w:color w:val="000000"/>
          <w:sz w:val="28"/>
          <w:szCs w:val="28"/>
          <w:bdr w:val="none" w:sz="0" w:space="0" w:color="auto" w:frame="1"/>
        </w:rPr>
        <w:t xml:space="preserve"> и дипломантами всероссийских и краевых конкурсов «100 лучших товаров России», «Лучший алтайский товар».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>Большой вклад предприниматели вносят во всевозможные акции, проводимые в городе и крае. Это марафон «Поддержим ребенка», акции «Соберем детей в школу», «Месячник пожилого человека», «День матери», «День отца», «Декада инвалидов», оказывают помощь пострадавшим от чрезвычайных ситуаций регионам и многое другое.</w:t>
      </w:r>
    </w:p>
    <w:p w:rsidR="00577B8C" w:rsidRPr="00577B8C" w:rsidRDefault="00577B8C" w:rsidP="00577B8C">
      <w:pPr>
        <w:widowControl w:val="0"/>
        <w:jc w:val="both"/>
        <w:rPr>
          <w:bCs/>
          <w:sz w:val="28"/>
          <w:szCs w:val="28"/>
        </w:rPr>
      </w:pPr>
      <w:r w:rsidRPr="00577B8C">
        <w:rPr>
          <w:bCs/>
          <w:sz w:val="28"/>
          <w:szCs w:val="28"/>
        </w:rPr>
        <w:t>На реализацию муниципальной программы из бюджета города направлено около 2,5 млн</w:t>
      </w:r>
      <w:proofErr w:type="gramStart"/>
      <w:r w:rsidRPr="00577B8C">
        <w:rPr>
          <w:bCs/>
          <w:sz w:val="28"/>
          <w:szCs w:val="28"/>
        </w:rPr>
        <w:t>.р</w:t>
      </w:r>
      <w:proofErr w:type="gramEnd"/>
      <w:r w:rsidRPr="00577B8C">
        <w:rPr>
          <w:bCs/>
          <w:sz w:val="28"/>
          <w:szCs w:val="28"/>
        </w:rPr>
        <w:t>уб.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В текущем году комитетом реализованы следующие мероприятия: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проведены две выставки для предприятий пищевой и перерабатывающей промышленности, а также производителей пищевого оборудования.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организованы и проведены бесплатные тренинги для субъектов малого бизнеса по вопросам маркетинга. </w:t>
      </w:r>
      <w:proofErr w:type="spellStart"/>
      <w:proofErr w:type="gramStart"/>
      <w:r w:rsidRPr="00577B8C">
        <w:rPr>
          <w:sz w:val="28"/>
          <w:szCs w:val="28"/>
        </w:rPr>
        <w:t>Бизнес-консультанты</w:t>
      </w:r>
      <w:proofErr w:type="spellEnd"/>
      <w:proofErr w:type="gramEnd"/>
      <w:r w:rsidRPr="00577B8C">
        <w:rPr>
          <w:sz w:val="28"/>
          <w:szCs w:val="28"/>
        </w:rPr>
        <w:t xml:space="preserve"> в рамках проведения тренингов для каждого</w:t>
      </w:r>
      <w:r w:rsidRPr="00577B8C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 w:rsidRPr="00577B8C">
        <w:rPr>
          <w:bCs/>
          <w:sz w:val="28"/>
          <w:szCs w:val="28"/>
          <w:shd w:val="clear" w:color="auto" w:fill="FFFFFF"/>
        </w:rPr>
        <w:t>субъекта малого</w:t>
      </w:r>
      <w:r w:rsidRPr="00577B8C">
        <w:rPr>
          <w:sz w:val="28"/>
          <w:szCs w:val="28"/>
          <w:shd w:val="clear" w:color="auto" w:fill="FFFFFF"/>
        </w:rPr>
        <w:t xml:space="preserve"> и </w:t>
      </w:r>
      <w:r w:rsidRPr="00577B8C">
        <w:rPr>
          <w:bCs/>
          <w:sz w:val="28"/>
          <w:szCs w:val="28"/>
          <w:shd w:val="clear" w:color="auto" w:fill="FFFFFF"/>
        </w:rPr>
        <w:t>среднего</w:t>
      </w:r>
      <w:r w:rsidRPr="00577B8C">
        <w:rPr>
          <w:sz w:val="28"/>
          <w:szCs w:val="28"/>
          <w:shd w:val="clear" w:color="auto" w:fill="FFFFFF"/>
        </w:rPr>
        <w:t xml:space="preserve"> </w:t>
      </w:r>
      <w:r w:rsidRPr="00577B8C">
        <w:rPr>
          <w:bCs/>
          <w:sz w:val="28"/>
          <w:szCs w:val="28"/>
          <w:shd w:val="clear" w:color="auto" w:fill="FFFFFF"/>
        </w:rPr>
        <w:t>предпринимательства</w:t>
      </w:r>
      <w:r w:rsidRPr="00577B8C">
        <w:rPr>
          <w:sz w:val="28"/>
          <w:szCs w:val="28"/>
        </w:rPr>
        <w:t xml:space="preserve"> провели анализ деятельности конкурентов в сфере деятельности </w:t>
      </w:r>
      <w:r w:rsidRPr="00577B8C">
        <w:rPr>
          <w:bCs/>
          <w:sz w:val="28"/>
          <w:szCs w:val="28"/>
          <w:shd w:val="clear" w:color="auto" w:fill="FFFFFF"/>
        </w:rPr>
        <w:t>субъектов малого</w:t>
      </w:r>
      <w:r w:rsidRPr="00577B8C">
        <w:rPr>
          <w:sz w:val="28"/>
          <w:szCs w:val="28"/>
          <w:shd w:val="clear" w:color="auto" w:fill="FFFFFF"/>
        </w:rPr>
        <w:t xml:space="preserve"> и </w:t>
      </w:r>
      <w:r w:rsidRPr="00577B8C">
        <w:rPr>
          <w:bCs/>
          <w:sz w:val="28"/>
          <w:szCs w:val="28"/>
          <w:shd w:val="clear" w:color="auto" w:fill="FFFFFF"/>
        </w:rPr>
        <w:t>среднего</w:t>
      </w:r>
      <w:r w:rsidRPr="00577B8C">
        <w:rPr>
          <w:sz w:val="28"/>
          <w:szCs w:val="28"/>
          <w:shd w:val="clear" w:color="auto" w:fill="FFFFFF"/>
        </w:rPr>
        <w:t xml:space="preserve"> </w:t>
      </w:r>
      <w:r w:rsidRPr="00577B8C">
        <w:rPr>
          <w:bCs/>
          <w:sz w:val="28"/>
          <w:szCs w:val="28"/>
          <w:shd w:val="clear" w:color="auto" w:fill="FFFFFF"/>
        </w:rPr>
        <w:t>предпринимательства</w:t>
      </w:r>
      <w:r w:rsidRPr="00577B8C">
        <w:rPr>
          <w:sz w:val="28"/>
          <w:szCs w:val="28"/>
        </w:rPr>
        <w:t>, разработали и внедрили стратегию по привлечению клиентов. Кроме этого, привлекались специализированные организации для разработки и поиска новых точек роста и развития предпринимателей на территории города.</w:t>
      </w:r>
      <w:r>
        <w:rPr>
          <w:sz w:val="28"/>
          <w:szCs w:val="28"/>
        </w:rPr>
        <w:t xml:space="preserve">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По вопросам популяризации предпринимательской деятельности продолжен выпуск </w:t>
      </w:r>
      <w:r w:rsidRPr="00577B8C">
        <w:rPr>
          <w:rFonts w:eastAsia="Calibri"/>
          <w:sz w:val="28"/>
          <w:szCs w:val="28"/>
        </w:rPr>
        <w:t xml:space="preserve">информационного бюллетеня «Предприниматель Барнаула», организованы и проведены конкурсы: «Лучший предприниматель Барнаула» и «Лучший учебный центр по вопросам предпринимательской деятельности», </w:t>
      </w:r>
      <w:r w:rsidRPr="00577B8C">
        <w:rPr>
          <w:sz w:val="28"/>
          <w:szCs w:val="28"/>
        </w:rPr>
        <w:t>проводилось «</w:t>
      </w:r>
      <w:proofErr w:type="spellStart"/>
      <w:r w:rsidRPr="00577B8C">
        <w:rPr>
          <w:sz w:val="28"/>
          <w:szCs w:val="28"/>
        </w:rPr>
        <w:t>Онлайн</w:t>
      </w:r>
      <w:proofErr w:type="spellEnd"/>
      <w:r w:rsidRPr="00577B8C">
        <w:rPr>
          <w:sz w:val="28"/>
          <w:szCs w:val="28"/>
        </w:rPr>
        <w:t xml:space="preserve"> консультирование предпринимателей», </w:t>
      </w:r>
      <w:r w:rsidRPr="00577B8C">
        <w:rPr>
          <w:rFonts w:eastAsia="Calibri"/>
          <w:sz w:val="28"/>
          <w:szCs w:val="28"/>
        </w:rPr>
        <w:t xml:space="preserve">велась страница в социальной сети </w:t>
      </w:r>
      <w:proofErr w:type="spellStart"/>
      <w:r w:rsidRPr="00577B8C">
        <w:rPr>
          <w:rFonts w:eastAsia="Calibri"/>
          <w:sz w:val="28"/>
          <w:szCs w:val="28"/>
          <w:lang w:val="en-US"/>
        </w:rPr>
        <w:t>Instagram</w:t>
      </w:r>
      <w:proofErr w:type="spellEnd"/>
      <w:r w:rsidRPr="00577B8C">
        <w:rPr>
          <w:rFonts w:eastAsia="Calibri"/>
          <w:sz w:val="28"/>
          <w:szCs w:val="28"/>
        </w:rPr>
        <w:t xml:space="preserve">, </w:t>
      </w:r>
      <w:r w:rsidRPr="00577B8C">
        <w:rPr>
          <w:sz w:val="28"/>
          <w:szCs w:val="28"/>
        </w:rPr>
        <w:t xml:space="preserve">реализован </w:t>
      </w:r>
      <w:proofErr w:type="spellStart"/>
      <w:r w:rsidRPr="00577B8C">
        <w:rPr>
          <w:sz w:val="28"/>
          <w:szCs w:val="28"/>
        </w:rPr>
        <w:t>медиапроект</w:t>
      </w:r>
      <w:proofErr w:type="spellEnd"/>
      <w:r w:rsidRPr="00577B8C">
        <w:rPr>
          <w:sz w:val="28"/>
          <w:szCs w:val="28"/>
        </w:rPr>
        <w:t xml:space="preserve"> по популяризации предпринимательской деятельности в сети интернет, на интернет-сайте «</w:t>
      </w:r>
      <w:proofErr w:type="spellStart"/>
      <w:r w:rsidRPr="00577B8C">
        <w:rPr>
          <w:sz w:val="28"/>
          <w:szCs w:val="28"/>
        </w:rPr>
        <w:t>Алтапресс</w:t>
      </w:r>
      <w:proofErr w:type="spellEnd"/>
      <w:r w:rsidRPr="00577B8C">
        <w:rPr>
          <w:sz w:val="28"/>
          <w:szCs w:val="28"/>
        </w:rPr>
        <w:t>» размещено 44 информации о предпринимательской деятельности.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Кроме этого, предприниматели города участвовали в реализуемых управлением Алтайского края по развитию предпринимательства и рыночной инфраструктуре мероприятиях в рамках Региональных проектов развития предпринимательства – это тренинги, обучение вопросам предпринимательской деятельности «Азбука </w:t>
      </w:r>
      <w:r w:rsidRPr="00577B8C">
        <w:rPr>
          <w:sz w:val="28"/>
          <w:szCs w:val="28"/>
        </w:rPr>
        <w:lastRenderedPageBreak/>
        <w:t xml:space="preserve">предпринимательства», «Бизнес-акселератор», «Школа предпринимателя», «Мама-предприниматель», в </w:t>
      </w:r>
      <w:proofErr w:type="spellStart"/>
      <w:r w:rsidRPr="00577B8C">
        <w:rPr>
          <w:sz w:val="28"/>
          <w:szCs w:val="28"/>
        </w:rPr>
        <w:t>бизнес-миссиях</w:t>
      </w:r>
      <w:proofErr w:type="spellEnd"/>
      <w:r w:rsidRPr="00577B8C">
        <w:rPr>
          <w:sz w:val="28"/>
          <w:szCs w:val="28"/>
        </w:rPr>
        <w:t xml:space="preserve"> международного и всероссийского уровней (г</w:t>
      </w:r>
      <w:proofErr w:type="gramStart"/>
      <w:r w:rsidRPr="00577B8C">
        <w:rPr>
          <w:sz w:val="28"/>
          <w:szCs w:val="28"/>
        </w:rPr>
        <w:t>.Е</w:t>
      </w:r>
      <w:proofErr w:type="gramEnd"/>
      <w:r w:rsidRPr="00577B8C">
        <w:rPr>
          <w:sz w:val="28"/>
          <w:szCs w:val="28"/>
        </w:rPr>
        <w:t>катеринбург, Владивосток, Сочи, Санкт-Петербург, Москва, Япония, Италия, Китай, Монголия, Казахстан и др.).</w:t>
      </w:r>
      <w:r>
        <w:rPr>
          <w:sz w:val="28"/>
          <w:szCs w:val="28"/>
        </w:rPr>
        <w:t xml:space="preserve"> </w:t>
      </w:r>
    </w:p>
    <w:p w:rsidR="00577B8C" w:rsidRPr="00577B8C" w:rsidRDefault="00577B8C" w:rsidP="00577B8C">
      <w:pPr>
        <w:shd w:val="clear" w:color="auto" w:fill="FFFFFF"/>
        <w:jc w:val="both"/>
        <w:rPr>
          <w:sz w:val="28"/>
          <w:szCs w:val="28"/>
        </w:rPr>
      </w:pPr>
      <w:r w:rsidRPr="00577B8C">
        <w:rPr>
          <w:sz w:val="28"/>
          <w:szCs w:val="28"/>
        </w:rPr>
        <w:t>За 9 месяцев 2019 года оборот малого бизнеса составил 107,6 млрд</w:t>
      </w:r>
      <w:proofErr w:type="gramStart"/>
      <w:r w:rsidRPr="00577B8C">
        <w:rPr>
          <w:sz w:val="28"/>
          <w:szCs w:val="28"/>
        </w:rPr>
        <w:t>.р</w:t>
      </w:r>
      <w:proofErr w:type="gramEnd"/>
      <w:r w:rsidRPr="00577B8C">
        <w:rPr>
          <w:sz w:val="28"/>
          <w:szCs w:val="28"/>
        </w:rPr>
        <w:t>уб. (2018 год – 99,2 млрд.руб.). По сравнению с аналогичным периодом прошлого года оборот вырос на 8,5%.</w:t>
      </w:r>
      <w:r>
        <w:rPr>
          <w:sz w:val="28"/>
          <w:szCs w:val="28"/>
        </w:rPr>
        <w:t xml:space="preserve"> 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>Количество предприятий малого бизнеса составило 1508 субъект (2018 год -1642), произошло уменьшение количества малых предприятий на 134 субъекта. Количество индивидуальных предпринимателей увеличилось на 806 и составило 20367 субъект.</w:t>
      </w:r>
    </w:p>
    <w:p w:rsidR="00577B8C" w:rsidRPr="00577B8C" w:rsidRDefault="00577B8C" w:rsidP="00577B8C">
      <w:pPr>
        <w:shd w:val="clear" w:color="auto" w:fill="FFFFFF"/>
        <w:jc w:val="both"/>
        <w:rPr>
          <w:sz w:val="28"/>
          <w:szCs w:val="28"/>
        </w:rPr>
      </w:pPr>
      <w:r w:rsidRPr="00577B8C">
        <w:rPr>
          <w:sz w:val="28"/>
          <w:szCs w:val="28"/>
        </w:rPr>
        <w:t>Инвестиции в основной капитал достигли 3,3 млрд</w:t>
      </w:r>
      <w:proofErr w:type="gramStart"/>
      <w:r w:rsidRPr="00577B8C">
        <w:rPr>
          <w:sz w:val="28"/>
          <w:szCs w:val="28"/>
        </w:rPr>
        <w:t>.р</w:t>
      </w:r>
      <w:proofErr w:type="gramEnd"/>
      <w:r w:rsidRPr="00577B8C">
        <w:rPr>
          <w:sz w:val="28"/>
          <w:szCs w:val="28"/>
        </w:rPr>
        <w:t xml:space="preserve">уб. (2018 год – 1,7 млрд.руб.). </w:t>
      </w:r>
    </w:p>
    <w:p w:rsidR="00577B8C" w:rsidRPr="00577B8C" w:rsidRDefault="00577B8C" w:rsidP="00577B8C">
      <w:pPr>
        <w:adjustRightInd w:val="0"/>
        <w:jc w:val="both"/>
        <w:rPr>
          <w:b/>
          <w:i/>
          <w:sz w:val="28"/>
          <w:szCs w:val="28"/>
        </w:rPr>
      </w:pPr>
      <w:r w:rsidRPr="00577B8C">
        <w:rPr>
          <w:b/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В целях реализации </w:t>
      </w:r>
      <w:r w:rsidRPr="00577B8C">
        <w:rPr>
          <w:sz w:val="28"/>
          <w:szCs w:val="28"/>
          <w:shd w:val="clear" w:color="auto" w:fill="FFFFFF"/>
        </w:rPr>
        <w:t>мероприятий, предусмотренных в Программе, возникают проблемы связанные с</w:t>
      </w:r>
      <w:r w:rsidRPr="00577B8C">
        <w:rPr>
          <w:sz w:val="28"/>
          <w:szCs w:val="28"/>
        </w:rPr>
        <w:t xml:space="preserve"> проведением аукционов.</w:t>
      </w:r>
    </w:p>
    <w:p w:rsidR="00577B8C" w:rsidRPr="00577B8C" w:rsidRDefault="00577B8C" w:rsidP="00577B8C">
      <w:pPr>
        <w:jc w:val="both"/>
        <w:rPr>
          <w:sz w:val="28"/>
          <w:szCs w:val="28"/>
        </w:rPr>
      </w:pPr>
      <w:r w:rsidRPr="00577B8C">
        <w:rPr>
          <w:sz w:val="28"/>
          <w:szCs w:val="28"/>
        </w:rPr>
        <w:t xml:space="preserve">Согласно Федеральному закону от 05.04.2013 №44-ФЗ «О контрактной системе в сфере закупок товаров, работ, услуг для обеспечения государственных и муниципальных нужд» необходимо определять подрядчиков на выполнения работ. В результате проведенных аукционов «недобросовестные» предприниматели сбивают цену контракта на 30 и более процентов, а потом отказываются от исполнения контракта. Кроме этого, победители аукционов не представляют объем и стоимость предстоящих работ по техническому заданию. В связи с чем, приходится расторгать заключенные контракты по исполнению мероприятий по развитию предпринимательства, что приводит к срыву или задержке срока исполнения мероприятий Программы. </w:t>
      </w:r>
    </w:p>
    <w:p w:rsidR="00577B8C" w:rsidRPr="00577B8C" w:rsidRDefault="00577B8C" w:rsidP="00577B8C">
      <w:pPr>
        <w:keepNext/>
        <w:shd w:val="clear" w:color="auto" w:fill="FFFFFF"/>
        <w:jc w:val="both"/>
        <w:rPr>
          <w:b/>
          <w:i/>
          <w:sz w:val="28"/>
          <w:szCs w:val="28"/>
        </w:rPr>
      </w:pPr>
      <w:r w:rsidRPr="00577B8C">
        <w:rPr>
          <w:b/>
          <w:i/>
          <w:sz w:val="28"/>
          <w:szCs w:val="28"/>
        </w:rPr>
        <w:t>Какие задачи стоят в 2020 году?</w:t>
      </w:r>
    </w:p>
    <w:p w:rsidR="00577B8C" w:rsidRPr="00577B8C" w:rsidRDefault="00577B8C" w:rsidP="00577B8C">
      <w:pPr>
        <w:keepNext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77B8C">
        <w:rPr>
          <w:rFonts w:eastAsia="Calibri"/>
          <w:sz w:val="28"/>
          <w:szCs w:val="28"/>
          <w:lang w:eastAsia="en-US"/>
        </w:rPr>
        <w:t xml:space="preserve">Содействие реализации </w:t>
      </w:r>
      <w:r w:rsidRPr="00577B8C">
        <w:rPr>
          <w:rFonts w:eastAsia="Calibri"/>
          <w:color w:val="000000"/>
          <w:sz w:val="28"/>
          <w:szCs w:val="28"/>
          <w:lang w:eastAsia="en-US"/>
        </w:rPr>
        <w:t xml:space="preserve">региональных проектов </w:t>
      </w:r>
      <w:r w:rsidRPr="00577B8C">
        <w:rPr>
          <w:rFonts w:eastAsia="Calibri"/>
          <w:sz w:val="28"/>
          <w:szCs w:val="28"/>
          <w:lang w:eastAsia="en-US"/>
        </w:rPr>
        <w:t>«Развитие малого и среднего предпринимательства и поддержка индивидуальной предпринимательской инициативы», «Повышение производительности труда и поддержки занятости».</w:t>
      </w:r>
    </w:p>
    <w:p w:rsidR="00577B8C" w:rsidRPr="00577B8C" w:rsidRDefault="00577B8C" w:rsidP="00577B8C">
      <w:pPr>
        <w:keepNext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577B8C">
        <w:rPr>
          <w:rFonts w:eastAsia="Calibri"/>
          <w:sz w:val="28"/>
          <w:szCs w:val="28"/>
          <w:lang w:eastAsia="en-US"/>
        </w:rPr>
        <w:t>Реализация мероприятий в рамках программы «Развитие малого и среднего предпринимательства в городе Барнауле на 2015-2020 годы».</w:t>
      </w:r>
    </w:p>
    <w:p w:rsidR="00E50577" w:rsidRPr="00577B8C" w:rsidRDefault="00577B8C" w:rsidP="00577B8C">
      <w:pPr>
        <w:keepNext/>
        <w:widowControl w:val="0"/>
        <w:jc w:val="both"/>
      </w:pPr>
      <w:r w:rsidRPr="00577B8C">
        <w:rPr>
          <w:color w:val="000000"/>
          <w:sz w:val="28"/>
          <w:szCs w:val="28"/>
        </w:rPr>
        <w:t>Продвижение инвестиционных проектов, реализуемых субъектами малого</w:t>
      </w:r>
      <w:r>
        <w:rPr>
          <w:color w:val="000000"/>
          <w:sz w:val="28"/>
          <w:szCs w:val="28"/>
        </w:rPr>
        <w:t xml:space="preserve"> </w:t>
      </w:r>
      <w:r w:rsidRPr="00577B8C">
        <w:rPr>
          <w:color w:val="000000"/>
          <w:sz w:val="28"/>
          <w:szCs w:val="28"/>
        </w:rPr>
        <w:t>и среднего бизнеса.</w:t>
      </w:r>
    </w:p>
    <w:sectPr w:rsidR="00E50577" w:rsidRPr="00577B8C" w:rsidSect="00577B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B8C"/>
    <w:rsid w:val="00577B8C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77B8C"/>
    <w:pPr>
      <w:keepNext/>
      <w:autoSpaceDE/>
      <w:autoSpaceDN/>
      <w:jc w:val="center"/>
      <w:outlineLvl w:val="1"/>
    </w:pPr>
    <w:rPr>
      <w:b/>
      <w:bCs/>
      <w:color w:val="000000"/>
      <w:spacing w:val="-1"/>
      <w:w w:val="1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7B8C"/>
    <w:rPr>
      <w:rFonts w:ascii="Times New Roman" w:eastAsia="Times New Roman" w:hAnsi="Times New Roman" w:cs="Times New Roman"/>
      <w:b/>
      <w:bCs/>
      <w:color w:val="000000"/>
      <w:spacing w:val="-1"/>
      <w:w w:val="136"/>
      <w:sz w:val="23"/>
      <w:szCs w:val="23"/>
      <w:lang w:eastAsia="ru-RU"/>
    </w:rPr>
  </w:style>
  <w:style w:type="paragraph" w:styleId="a3">
    <w:name w:val="List Paragraph"/>
    <w:basedOn w:val="a"/>
    <w:link w:val="a4"/>
    <w:uiPriority w:val="99"/>
    <w:qFormat/>
    <w:rsid w:val="00577B8C"/>
    <w:pPr>
      <w:autoSpaceDE/>
      <w:autoSpaceDN/>
      <w:ind w:left="720" w:firstLine="709"/>
    </w:pPr>
    <w:rPr>
      <w:rFonts w:ascii="MS Sans Serif" w:hAnsi="MS Sans Serif"/>
      <w:sz w:val="20"/>
      <w:szCs w:val="20"/>
      <w:lang/>
    </w:rPr>
  </w:style>
  <w:style w:type="character" w:customStyle="1" w:styleId="a4">
    <w:name w:val="Абзац списка Знак"/>
    <w:link w:val="a3"/>
    <w:uiPriority w:val="99"/>
    <w:locked/>
    <w:rsid w:val="00577B8C"/>
    <w:rPr>
      <w:rFonts w:ascii="MS Sans Serif" w:eastAsia="Times New Roman" w:hAnsi="MS Sans Serif" w:cs="Times New Roman"/>
      <w:sz w:val="20"/>
      <w:szCs w:val="20"/>
      <w:lang/>
    </w:rPr>
  </w:style>
  <w:style w:type="character" w:customStyle="1" w:styleId="ff1">
    <w:name w:val="ff1"/>
    <w:basedOn w:val="a0"/>
    <w:rsid w:val="00577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2020-03-05T09:14:00Z</dcterms:created>
  <dcterms:modified xsi:type="dcterms:W3CDTF">2020-03-05T09:15:00Z</dcterms:modified>
</cp:coreProperties>
</file>