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77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BED">
        <w:rPr>
          <w:rFonts w:ascii="Times New Roman" w:hAnsi="Times New Roman" w:cs="Times New Roman"/>
          <w:b/>
          <w:sz w:val="28"/>
          <w:szCs w:val="28"/>
        </w:rPr>
        <w:t>БРАТСК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наиболее значительное удалось сделать в 2019 году?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ED">
        <w:rPr>
          <w:rFonts w:ascii="Times New Roman" w:hAnsi="Times New Roman" w:cs="Times New Roman"/>
          <w:sz w:val="28"/>
          <w:szCs w:val="28"/>
        </w:rPr>
        <w:t>В 2019 году в рамках оказания поддержки и развития малого и среднего предпринимательства проведены следующие мероприятия.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ED">
        <w:rPr>
          <w:rFonts w:ascii="Times New Roman" w:hAnsi="Times New Roman" w:cs="Times New Roman"/>
          <w:sz w:val="28"/>
          <w:szCs w:val="28"/>
        </w:rPr>
        <w:t xml:space="preserve">28 февраля по инициативе Ассоциации ИРОР «Партнерство товаропроизводителей и предпринимателей» и НП «Союз промышленников и предпринимателей (объединение работодателей) </w:t>
      </w:r>
      <w:proofErr w:type="gramStart"/>
      <w:r w:rsidRPr="00613B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13BED">
        <w:rPr>
          <w:rFonts w:ascii="Times New Roman" w:hAnsi="Times New Roman" w:cs="Times New Roman"/>
          <w:sz w:val="28"/>
          <w:szCs w:val="28"/>
        </w:rPr>
        <w:t xml:space="preserve">. Братска», при поддержке министерства экономического развития Иркутской области, состоялся круглый стол для муниципалитетов, работодателей и предпринимателей северных территорий Иркутской области «О мерах государственной поддержки хозяйствующих субъектов Иркутской области». </w:t>
      </w:r>
      <w:proofErr w:type="gramStart"/>
      <w:r w:rsidRPr="00613BED">
        <w:rPr>
          <w:rFonts w:ascii="Times New Roman" w:hAnsi="Times New Roman" w:cs="Times New Roman"/>
          <w:sz w:val="28"/>
          <w:szCs w:val="28"/>
        </w:rPr>
        <w:t xml:space="preserve">В ходе работы круглого стола были представлены институты развития бизнеса, среди которых Фонд «Центр поддержки субъектов малого и среднего предпринимательства в Иркутской области», </w:t>
      </w:r>
      <w:proofErr w:type="spellStart"/>
      <w:r w:rsidRPr="00613BED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613BED">
        <w:rPr>
          <w:rFonts w:ascii="Times New Roman" w:hAnsi="Times New Roman" w:cs="Times New Roman"/>
          <w:sz w:val="28"/>
          <w:szCs w:val="28"/>
        </w:rPr>
        <w:t xml:space="preserve"> компания «Фонд </w:t>
      </w:r>
      <w:proofErr w:type="spellStart"/>
      <w:r w:rsidRPr="00613BED">
        <w:rPr>
          <w:rFonts w:ascii="Times New Roman" w:hAnsi="Times New Roman" w:cs="Times New Roman"/>
          <w:sz w:val="28"/>
          <w:szCs w:val="28"/>
        </w:rPr>
        <w:t>микрокредитования</w:t>
      </w:r>
      <w:proofErr w:type="spellEnd"/>
      <w:r w:rsidRPr="00613BED">
        <w:rPr>
          <w:rFonts w:ascii="Times New Roman" w:hAnsi="Times New Roman" w:cs="Times New Roman"/>
          <w:sz w:val="28"/>
          <w:szCs w:val="28"/>
        </w:rPr>
        <w:t xml:space="preserve"> Иркутской области», Фонд поддержки субъектов малого и среднего предпринимательства «Иркутский областной гарантийный фонд», АНО «Агентство инвестиционного развития Иркутской области», Фонд развития промышленности Иркутской области, НП «Малые предприятия Иркутской области».</w:t>
      </w:r>
      <w:proofErr w:type="gramEnd"/>
      <w:r w:rsidRPr="00613BED">
        <w:rPr>
          <w:rFonts w:ascii="Times New Roman" w:hAnsi="Times New Roman" w:cs="Times New Roman"/>
          <w:sz w:val="28"/>
          <w:szCs w:val="28"/>
        </w:rPr>
        <w:t xml:space="preserve"> Презентованы новшества в формах и методах государственной поддержки субъектов малого и среднего предпринимательства. Товаропроизводителям и предпринимателям была предоставлена возможность получить персональные консультации руководителей и специалистов институтов развития бизнеса.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ED">
        <w:rPr>
          <w:rFonts w:ascii="Times New Roman" w:hAnsi="Times New Roman" w:cs="Times New Roman"/>
          <w:sz w:val="28"/>
          <w:szCs w:val="28"/>
        </w:rPr>
        <w:t xml:space="preserve">22 марта состоялось открытое заседание Совета по малому и среднему предпринимательству при администрации города Братска. Среди основных вопросов были рассмотрены: порядок предоставления субсидий бизнесу в 2019 году; возможности банка ВТБ для поддержки бизнеса; деятельность </w:t>
      </w:r>
      <w:proofErr w:type="spellStart"/>
      <w:r w:rsidRPr="00613BED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613BED">
        <w:rPr>
          <w:rFonts w:ascii="Times New Roman" w:hAnsi="Times New Roman" w:cs="Times New Roman"/>
          <w:sz w:val="28"/>
          <w:szCs w:val="28"/>
        </w:rPr>
        <w:t xml:space="preserve"> компании Фонд поддержки малого и среднего предпринимательства города Братска в 2018 году, перспективы и планы работы на 2019 год.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ED">
        <w:rPr>
          <w:rFonts w:ascii="Times New Roman" w:hAnsi="Times New Roman" w:cs="Times New Roman"/>
          <w:sz w:val="28"/>
          <w:szCs w:val="28"/>
        </w:rPr>
        <w:t>28 марта состоялась встреча представителей бизнеса Братска со специалистом Фонда развития промышленности Иркутской области (далее – ФРП), в рамках которой были освещены темы: государственные фонды развития промышленности, правовые основы деятельности, а также различные механизмы поддержки, реализуемые ФРП (программы «Проекты развития», «Лизинговые проекты» и др.).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BED">
        <w:rPr>
          <w:rFonts w:ascii="Times New Roman" w:hAnsi="Times New Roman" w:cs="Times New Roman"/>
          <w:sz w:val="28"/>
          <w:szCs w:val="28"/>
        </w:rPr>
        <w:t>В апреле года проведен городской конкурс на предоставление субсидий из бюджета города Братска в целях финансового возмещения части затрат в связи</w:t>
      </w:r>
      <w:proofErr w:type="gramEnd"/>
      <w:r w:rsidRPr="00613BED">
        <w:rPr>
          <w:rFonts w:ascii="Times New Roman" w:hAnsi="Times New Roman" w:cs="Times New Roman"/>
          <w:sz w:val="28"/>
          <w:szCs w:val="28"/>
        </w:rPr>
        <w:t xml:space="preserve"> с реализацией мероприятий, направленных на поддержку и развитие малого и среднего предпринимательства. По итогам конкурса 11 братских предпринимателей получили субсидии на общую сумму 10 </w:t>
      </w:r>
      <w:proofErr w:type="spellStart"/>
      <w:proofErr w:type="gramStart"/>
      <w:r w:rsidRPr="00613BE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13BED">
        <w:rPr>
          <w:rFonts w:ascii="Times New Roman" w:hAnsi="Times New Roman" w:cs="Times New Roman"/>
          <w:sz w:val="28"/>
          <w:szCs w:val="28"/>
        </w:rPr>
        <w:t xml:space="preserve"> руб. Ожидаемыми положительными эффектами предоставления субсидий является: увеличение налоговых отчислений, сохранение и создание новых рабочих мест.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Действенным инструментом финансовой помощи малому бизнесу является Фонд поддержки малого и среднего предпринимательства города Братска. В 2019 году Фондом выдано 24 </w:t>
      </w:r>
      <w:proofErr w:type="spellStart"/>
      <w:r w:rsidRPr="00613BED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микрозайма</w:t>
      </w:r>
      <w:proofErr w:type="spellEnd"/>
      <w:r w:rsidRPr="00613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сумму 11 млн. 325 тыс. руб., что способствовало сохранению 79 рабочих мест и дополнительному созданию </w:t>
      </w:r>
      <w:r w:rsidRPr="00613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613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мест.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ED">
        <w:rPr>
          <w:rFonts w:ascii="Times New Roman" w:hAnsi="Times New Roman" w:cs="Times New Roman"/>
          <w:sz w:val="28"/>
          <w:szCs w:val="28"/>
        </w:rPr>
        <w:t>23-24 мая состоялся четвертый Братский экономический Форум, в деловой программе которого лекторы из Санкт-Петербурга, Иркутска провели обучающие мероприятия, среди которых – консультационные лекции «Город как экономическая среда предпринимательства и инноваций» и «Инвестиции в проекты развития городской среды»; лекции «</w:t>
      </w:r>
      <w:proofErr w:type="spellStart"/>
      <w:r w:rsidRPr="00613BED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613BED">
        <w:rPr>
          <w:rFonts w:ascii="Times New Roman" w:hAnsi="Times New Roman" w:cs="Times New Roman"/>
          <w:sz w:val="28"/>
          <w:szCs w:val="28"/>
        </w:rPr>
        <w:t xml:space="preserve">» и «Внедрение инструментов теории решения изобретательских задач»; семинар-практикум «Инструмент мотивации и организации </w:t>
      </w:r>
      <w:r w:rsidRPr="00613BED">
        <w:rPr>
          <w:rFonts w:ascii="Times New Roman" w:hAnsi="Times New Roman" w:cs="Times New Roman"/>
          <w:sz w:val="28"/>
          <w:szCs w:val="28"/>
        </w:rPr>
        <w:lastRenderedPageBreak/>
        <w:t>группового взаимодействия в современных условиях: особенности работы с представителями разных поколений». Главной целью форума было укрепление связей бизнеса и местных органов власти северных территорий.</w:t>
      </w:r>
      <w:r w:rsidRPr="00613BED">
        <w:rPr>
          <w:rFonts w:ascii="Times New Roman" w:hAnsi="Times New Roman" w:cs="Times New Roman"/>
          <w:color w:val="000000"/>
          <w:sz w:val="28"/>
          <w:szCs w:val="28"/>
          <w:shd w:val="clear" w:color="auto" w:fill="FBFCFF"/>
        </w:rPr>
        <w:t> 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BED">
        <w:rPr>
          <w:rFonts w:ascii="Times New Roman" w:hAnsi="Times New Roman" w:cs="Times New Roman"/>
          <w:sz w:val="28"/>
          <w:szCs w:val="28"/>
        </w:rPr>
        <w:t>Совместно с Фондом «Центр поддержки субъектов малого и среднего предпринимательства в Иркутской области» проведено 11 обучающих семинаров для предпринимателей («Техника активных продаж», «Бухгалтерский учет и налогообложение», «Ведение бизнеса при изменении законодательства в 2019 году», «</w:t>
      </w:r>
      <w:r w:rsidRPr="00613BED">
        <w:rPr>
          <w:rFonts w:ascii="Times New Roman" w:hAnsi="Times New Roman" w:cs="Times New Roman"/>
          <w:color w:val="0D0D0D"/>
          <w:sz w:val="28"/>
          <w:szCs w:val="28"/>
        </w:rPr>
        <w:t>Искусство быть первым.</w:t>
      </w:r>
      <w:proofErr w:type="gramEnd"/>
      <w:r w:rsidRPr="00613BED">
        <w:rPr>
          <w:rFonts w:ascii="Times New Roman" w:hAnsi="Times New Roman" w:cs="Times New Roman"/>
          <w:color w:val="0D0D0D"/>
          <w:sz w:val="28"/>
          <w:szCs w:val="28"/>
        </w:rPr>
        <w:t xml:space="preserve"> Как договариваться с кем угодно и о чем угодно</w:t>
      </w:r>
      <w:r w:rsidRPr="00613BED">
        <w:rPr>
          <w:rFonts w:ascii="Times New Roman" w:hAnsi="Times New Roman" w:cs="Times New Roman"/>
          <w:sz w:val="28"/>
          <w:szCs w:val="28"/>
        </w:rPr>
        <w:t>», «</w:t>
      </w:r>
      <w:r w:rsidRPr="00613BED">
        <w:rPr>
          <w:rFonts w:ascii="Times New Roman" w:hAnsi="Times New Roman" w:cs="Times New Roman"/>
          <w:color w:val="0D0D0D"/>
          <w:sz w:val="28"/>
          <w:szCs w:val="28"/>
        </w:rPr>
        <w:t>Кадровое делопроизводство на малом предприятии</w:t>
      </w:r>
      <w:r w:rsidRPr="00613BED">
        <w:rPr>
          <w:rFonts w:ascii="Times New Roman" w:hAnsi="Times New Roman" w:cs="Times New Roman"/>
          <w:sz w:val="28"/>
          <w:szCs w:val="28"/>
        </w:rPr>
        <w:t>», «Успех в публичном выступлении, презентации продукта и услуги», «</w:t>
      </w:r>
      <w:r w:rsidRPr="00613BED">
        <w:rPr>
          <w:rFonts w:ascii="Times New Roman" w:hAnsi="Times New Roman" w:cs="Times New Roman"/>
          <w:color w:val="0D0D0D"/>
          <w:sz w:val="28"/>
          <w:szCs w:val="28"/>
        </w:rPr>
        <w:t xml:space="preserve">Разработка рекламной кампании. </w:t>
      </w:r>
      <w:proofErr w:type="gramStart"/>
      <w:r w:rsidRPr="00613BED">
        <w:rPr>
          <w:rFonts w:ascii="Times New Roman" w:hAnsi="Times New Roman" w:cs="Times New Roman"/>
          <w:color w:val="0D0D0D"/>
          <w:sz w:val="28"/>
          <w:szCs w:val="28"/>
        </w:rPr>
        <w:t>Управление брендом</w:t>
      </w:r>
      <w:r w:rsidRPr="00613BED">
        <w:rPr>
          <w:rFonts w:ascii="Times New Roman" w:hAnsi="Times New Roman" w:cs="Times New Roman"/>
          <w:sz w:val="28"/>
          <w:szCs w:val="28"/>
        </w:rPr>
        <w:t>», «Интернет-маркетинг», «Оценка персонала на малом предприятии», «Финансовые инструменты для развития бизнеса», по маркировке шин).</w:t>
      </w:r>
      <w:proofErr w:type="gramEnd"/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ED">
        <w:rPr>
          <w:rFonts w:ascii="Times New Roman" w:hAnsi="Times New Roman" w:cs="Times New Roman"/>
          <w:sz w:val="28"/>
          <w:szCs w:val="28"/>
        </w:rPr>
        <w:t>3 сентября в рамках Российско-Монгольской выставки-ярмарки «Братск-Дархан» был проведен круглый стол, на котором представители бизнеса Братска и Дархана обсудили темы делового сотрудничества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ED">
        <w:rPr>
          <w:rFonts w:ascii="Times New Roman" w:hAnsi="Times New Roman" w:cs="Times New Roman"/>
          <w:sz w:val="28"/>
          <w:szCs w:val="28"/>
        </w:rPr>
        <w:t>Совместно с компанией «Тензор» в течение 2019 года проведены информационно-обучающие мероприятия для предпринимателей на следующие темы: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ED">
        <w:rPr>
          <w:rFonts w:ascii="Times New Roman" w:hAnsi="Times New Roman" w:cs="Times New Roman"/>
          <w:sz w:val="28"/>
          <w:szCs w:val="28"/>
        </w:rPr>
        <w:t>– маркировка товаров в системе «Честный знак»;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ED">
        <w:rPr>
          <w:rFonts w:ascii="Times New Roman" w:hAnsi="Times New Roman" w:cs="Times New Roman"/>
          <w:sz w:val="28"/>
          <w:szCs w:val="28"/>
        </w:rPr>
        <w:t>– по переходу на прямые выплаты Фонда социального страхования Российской Федерации;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ED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613BED">
        <w:rPr>
          <w:rFonts w:ascii="Times New Roman" w:hAnsi="Times New Roman" w:cs="Times New Roman"/>
          <w:sz w:val="28"/>
          <w:szCs w:val="28"/>
        </w:rPr>
        <w:t>фискализации</w:t>
      </w:r>
      <w:proofErr w:type="spellEnd"/>
      <w:r w:rsidRPr="00613BED">
        <w:rPr>
          <w:rFonts w:ascii="Times New Roman" w:hAnsi="Times New Roman" w:cs="Times New Roman"/>
          <w:sz w:val="28"/>
          <w:szCs w:val="28"/>
        </w:rPr>
        <w:t xml:space="preserve"> чеков ЖКХ и сферы услуг;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ED">
        <w:rPr>
          <w:rFonts w:ascii="Times New Roman" w:hAnsi="Times New Roman" w:cs="Times New Roman"/>
          <w:color w:val="000000"/>
          <w:sz w:val="28"/>
          <w:szCs w:val="28"/>
        </w:rPr>
        <w:t>– обязательная цифровая маркировка товаров.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задачи стоят в 2020 году?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ED">
        <w:rPr>
          <w:rFonts w:ascii="Times New Roman" w:hAnsi="Times New Roman" w:cs="Times New Roman"/>
          <w:sz w:val="28"/>
          <w:szCs w:val="28"/>
        </w:rPr>
        <w:t>– популяризация предпринимательства в городе посредством социальных сетей;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ED">
        <w:rPr>
          <w:rFonts w:ascii="Times New Roman" w:hAnsi="Times New Roman" w:cs="Times New Roman"/>
          <w:sz w:val="28"/>
          <w:szCs w:val="28"/>
        </w:rPr>
        <w:t xml:space="preserve">– внедрение системы </w:t>
      </w:r>
      <w:proofErr w:type="spellStart"/>
      <w:r w:rsidRPr="00613BED">
        <w:rPr>
          <w:rFonts w:ascii="Times New Roman" w:hAnsi="Times New Roman" w:cs="Times New Roman"/>
          <w:sz w:val="28"/>
          <w:szCs w:val="28"/>
        </w:rPr>
        <w:t>онлайн-обучения</w:t>
      </w:r>
      <w:proofErr w:type="spellEnd"/>
      <w:r w:rsidRPr="00613BED">
        <w:rPr>
          <w:rFonts w:ascii="Times New Roman" w:hAnsi="Times New Roman" w:cs="Times New Roman"/>
          <w:sz w:val="28"/>
          <w:szCs w:val="28"/>
        </w:rPr>
        <w:t xml:space="preserve"> для предпринимательского сообщества по проблемным вопросам осуществления предпринимательской деятельности;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ED">
        <w:rPr>
          <w:rFonts w:ascii="Times New Roman" w:hAnsi="Times New Roman" w:cs="Times New Roman"/>
          <w:sz w:val="28"/>
          <w:szCs w:val="28"/>
        </w:rPr>
        <w:t>– создание международного Торгового дома и содействие экспорту продукции местных производителей;</w:t>
      </w:r>
    </w:p>
    <w:p w:rsidR="00613BED" w:rsidRPr="00613BED" w:rsidRDefault="00613BED" w:rsidP="0061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ED">
        <w:rPr>
          <w:rFonts w:ascii="Times New Roman" w:hAnsi="Times New Roman" w:cs="Times New Roman"/>
          <w:bCs/>
          <w:iCs/>
          <w:sz w:val="28"/>
          <w:szCs w:val="28"/>
        </w:rPr>
        <w:t>– р</w:t>
      </w:r>
      <w:r w:rsidRPr="00613BED">
        <w:rPr>
          <w:rFonts w:ascii="Times New Roman" w:hAnsi="Times New Roman" w:cs="Times New Roman"/>
          <w:sz w:val="28"/>
          <w:szCs w:val="28"/>
        </w:rPr>
        <w:t xml:space="preserve">азработка </w:t>
      </w:r>
      <w:proofErr w:type="gramStart"/>
      <w:r w:rsidRPr="00613BED">
        <w:rPr>
          <w:rFonts w:ascii="Times New Roman" w:hAnsi="Times New Roman" w:cs="Times New Roman"/>
          <w:sz w:val="28"/>
          <w:szCs w:val="28"/>
        </w:rPr>
        <w:t>механизмов повышения инвестиционной привлекательности территории города</w:t>
      </w:r>
      <w:proofErr w:type="gramEnd"/>
      <w:r w:rsidRPr="00613BED">
        <w:rPr>
          <w:rFonts w:ascii="Times New Roman" w:hAnsi="Times New Roman" w:cs="Times New Roman"/>
          <w:sz w:val="28"/>
          <w:szCs w:val="28"/>
        </w:rPr>
        <w:t>.</w:t>
      </w:r>
    </w:p>
    <w:sectPr w:rsidR="00613BED" w:rsidRPr="00613BED" w:rsidSect="00613BE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BED"/>
    <w:rsid w:val="00613BED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4495</Characters>
  <Application>Microsoft Office Word</Application>
  <DocSecurity>0</DocSecurity>
  <Lines>37</Lines>
  <Paragraphs>10</Paragraphs>
  <ScaleCrop>false</ScaleCrop>
  <Company>Microsoft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2020-03-05T06:45:00Z</dcterms:created>
  <dcterms:modified xsi:type="dcterms:W3CDTF">2020-03-05T06:48:00Z</dcterms:modified>
</cp:coreProperties>
</file>