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80F" w:rsidRPr="00F9480F" w:rsidRDefault="00F9480F" w:rsidP="00F9480F">
      <w:pPr>
        <w:jc w:val="both"/>
        <w:rPr>
          <w:b/>
          <w:bCs/>
          <w:sz w:val="28"/>
          <w:szCs w:val="28"/>
        </w:rPr>
      </w:pPr>
      <w:r w:rsidRPr="00F9480F">
        <w:rPr>
          <w:b/>
          <w:bCs/>
          <w:sz w:val="28"/>
          <w:szCs w:val="28"/>
        </w:rPr>
        <w:t>ХАБАРОВСК</w:t>
      </w:r>
    </w:p>
    <w:p w:rsidR="00F9480F" w:rsidRPr="00F9480F" w:rsidRDefault="00F9480F" w:rsidP="00F9480F">
      <w:pPr>
        <w:jc w:val="both"/>
        <w:rPr>
          <w:b/>
          <w:bCs/>
          <w:sz w:val="28"/>
          <w:szCs w:val="28"/>
        </w:rPr>
      </w:pPr>
      <w:r w:rsidRPr="00F9480F">
        <w:rPr>
          <w:b/>
          <w:bCs/>
          <w:sz w:val="28"/>
          <w:szCs w:val="28"/>
        </w:rPr>
        <w:t>Что наиболее значительное удалось сделать в 2019 году?</w:t>
      </w:r>
    </w:p>
    <w:p w:rsidR="00F9480F" w:rsidRPr="00F9480F" w:rsidRDefault="00F9480F" w:rsidP="00F9480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9480F">
        <w:rPr>
          <w:rFonts w:ascii="Times New Roman" w:hAnsi="Times New Roman"/>
          <w:sz w:val="28"/>
          <w:szCs w:val="28"/>
        </w:rPr>
        <w:t>В городе Хабаровске в 2019 году осуществляют деятельность 32981 субъект малого и среднего предпринимательства.</w:t>
      </w:r>
    </w:p>
    <w:p w:rsidR="00F9480F" w:rsidRPr="00F9480F" w:rsidRDefault="00F9480F" w:rsidP="00F9480F">
      <w:pPr>
        <w:contextualSpacing/>
        <w:jc w:val="both"/>
        <w:rPr>
          <w:bCs/>
          <w:sz w:val="28"/>
          <w:szCs w:val="28"/>
        </w:rPr>
      </w:pPr>
      <w:r w:rsidRPr="00F9480F">
        <w:rPr>
          <w:sz w:val="28"/>
          <w:szCs w:val="28"/>
        </w:rPr>
        <w:t xml:space="preserve">Малый и средний бизнес в городе </w:t>
      </w:r>
      <w:r w:rsidRPr="00F9480F">
        <w:rPr>
          <w:bCs/>
          <w:sz w:val="28"/>
          <w:szCs w:val="28"/>
        </w:rPr>
        <w:t>формирует более 40 % оборота организаций, более 34 % налоговых поступлений в бюджет города.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>Малое и среднее предпринимательство города обеспечивает занятость более трети экономически активного населения города.</w:t>
      </w:r>
    </w:p>
    <w:p w:rsidR="00F9480F" w:rsidRPr="00F9480F" w:rsidRDefault="00F9480F" w:rsidP="00F9480F">
      <w:pPr>
        <w:pStyle w:val="a5"/>
        <w:spacing w:after="0"/>
        <w:ind w:left="0"/>
        <w:contextualSpacing/>
        <w:jc w:val="both"/>
        <w:rPr>
          <w:szCs w:val="28"/>
        </w:rPr>
      </w:pPr>
      <w:r w:rsidRPr="00F9480F">
        <w:rPr>
          <w:szCs w:val="28"/>
        </w:rPr>
        <w:t>Наибольшую долю в отраслевой структуре бизнеса занимает оптовая и розничная торговля – 34,7 %, строительство – 11 %, транспортировка и хранение товаров – 8,2 %, производство – 4,3 %.</w:t>
      </w:r>
    </w:p>
    <w:p w:rsidR="00F9480F" w:rsidRPr="00F9480F" w:rsidRDefault="00F9480F" w:rsidP="00F9480F">
      <w:pPr>
        <w:pStyle w:val="a5"/>
        <w:spacing w:after="0"/>
        <w:ind w:left="0"/>
        <w:contextualSpacing/>
        <w:jc w:val="both"/>
        <w:rPr>
          <w:szCs w:val="28"/>
        </w:rPr>
      </w:pPr>
      <w:r w:rsidRPr="00F9480F">
        <w:rPr>
          <w:szCs w:val="28"/>
        </w:rPr>
        <w:t>Наименьшее количество субъектов предпринимателей оказывает медицинские и социальные услуги (3,4 %), в сферах гостиничного и ресторанного бизнеса (2,9 %), телекоммуникаций и информационных технологий (2,3 %), другие виды деятельности составляют менее 2,0 %.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>В качестве одного из основных инструментов создания благоприятных условий для развития предпринимательства является предоставление поддержки СМСП.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 xml:space="preserve">В городе Хабаровске реализуются четыре муниципальные программы, направленные на поддержку бизнеса, с общим объемом финансирования в 2019 году – 28,3 </w:t>
      </w:r>
      <w:proofErr w:type="spellStart"/>
      <w:proofErr w:type="gramStart"/>
      <w:r w:rsidRPr="00F9480F">
        <w:rPr>
          <w:sz w:val="28"/>
          <w:szCs w:val="28"/>
        </w:rPr>
        <w:t>млн</w:t>
      </w:r>
      <w:proofErr w:type="spellEnd"/>
      <w:proofErr w:type="gramEnd"/>
      <w:r w:rsidRPr="00F9480F">
        <w:rPr>
          <w:sz w:val="28"/>
          <w:szCs w:val="28"/>
        </w:rPr>
        <w:t xml:space="preserve"> руб.:</w:t>
      </w:r>
      <w:r>
        <w:rPr>
          <w:sz w:val="28"/>
          <w:szCs w:val="28"/>
        </w:rPr>
        <w:t xml:space="preserve"> 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F9480F">
        <w:rPr>
          <w:bCs/>
          <w:sz w:val="28"/>
          <w:szCs w:val="28"/>
        </w:rPr>
        <w:t xml:space="preserve">«Развитие малого и среднего предпринимательства в г. Хабаровске </w:t>
      </w:r>
      <w:r w:rsidRPr="00F9480F">
        <w:rPr>
          <w:sz w:val="28"/>
          <w:szCs w:val="28"/>
        </w:rPr>
        <w:t xml:space="preserve">на 2014 – 2020 годы» – 9,4 </w:t>
      </w:r>
      <w:proofErr w:type="spellStart"/>
      <w:proofErr w:type="gramStart"/>
      <w:r w:rsidRPr="00F9480F">
        <w:rPr>
          <w:sz w:val="28"/>
          <w:szCs w:val="28"/>
        </w:rPr>
        <w:t>млн</w:t>
      </w:r>
      <w:proofErr w:type="spellEnd"/>
      <w:proofErr w:type="gramEnd"/>
      <w:r w:rsidRPr="00F9480F">
        <w:rPr>
          <w:sz w:val="28"/>
          <w:szCs w:val="28"/>
        </w:rPr>
        <w:t xml:space="preserve"> руб.;</w:t>
      </w:r>
      <w:r w:rsidRPr="00F9480F">
        <w:rPr>
          <w:bCs/>
          <w:sz w:val="28"/>
          <w:szCs w:val="28"/>
        </w:rPr>
        <w:t xml:space="preserve"> 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bCs/>
          <w:sz w:val="28"/>
          <w:szCs w:val="28"/>
        </w:rPr>
        <w:t xml:space="preserve">2. «Повышение инвестиционной привлекательности городского округа «Город Хабаровск </w:t>
      </w:r>
      <w:r w:rsidRPr="00F9480F">
        <w:rPr>
          <w:sz w:val="28"/>
          <w:szCs w:val="28"/>
        </w:rPr>
        <w:t xml:space="preserve">на период до 2020 года» – 14,6 </w:t>
      </w:r>
      <w:proofErr w:type="spellStart"/>
      <w:proofErr w:type="gramStart"/>
      <w:r w:rsidRPr="00F9480F">
        <w:rPr>
          <w:sz w:val="28"/>
          <w:szCs w:val="28"/>
        </w:rPr>
        <w:t>млн</w:t>
      </w:r>
      <w:proofErr w:type="spellEnd"/>
      <w:proofErr w:type="gramEnd"/>
      <w:r w:rsidRPr="00F9480F">
        <w:rPr>
          <w:sz w:val="28"/>
          <w:szCs w:val="28"/>
        </w:rPr>
        <w:t xml:space="preserve"> </w:t>
      </w:r>
      <w:proofErr w:type="spellStart"/>
      <w:r w:rsidRPr="00F9480F">
        <w:rPr>
          <w:sz w:val="28"/>
          <w:szCs w:val="28"/>
        </w:rPr>
        <w:t>руб</w:t>
      </w:r>
      <w:proofErr w:type="spellEnd"/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bCs/>
          <w:sz w:val="28"/>
          <w:szCs w:val="28"/>
        </w:rPr>
        <w:t xml:space="preserve">3. «Вовлечение молодежи города Хабаровска в предпринимательскую деятельность </w:t>
      </w:r>
      <w:r w:rsidRPr="00F9480F">
        <w:rPr>
          <w:sz w:val="28"/>
          <w:szCs w:val="28"/>
        </w:rPr>
        <w:t xml:space="preserve">на 2014 – 2020 годы» – 2,3 </w:t>
      </w:r>
      <w:proofErr w:type="spellStart"/>
      <w:proofErr w:type="gramStart"/>
      <w:r w:rsidRPr="00F9480F">
        <w:rPr>
          <w:sz w:val="28"/>
          <w:szCs w:val="28"/>
        </w:rPr>
        <w:t>млн</w:t>
      </w:r>
      <w:proofErr w:type="spellEnd"/>
      <w:proofErr w:type="gramEnd"/>
      <w:r w:rsidRPr="00F9480F">
        <w:rPr>
          <w:sz w:val="28"/>
          <w:szCs w:val="28"/>
        </w:rPr>
        <w:t xml:space="preserve"> руб.; 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bCs/>
          <w:sz w:val="28"/>
          <w:szCs w:val="28"/>
        </w:rPr>
        <w:t>4</w:t>
      </w:r>
      <w:r w:rsidRPr="00F9480F">
        <w:rPr>
          <w:sz w:val="28"/>
          <w:szCs w:val="28"/>
        </w:rPr>
        <w:t xml:space="preserve">. </w:t>
      </w:r>
      <w:r w:rsidRPr="00F9480F">
        <w:rPr>
          <w:bCs/>
          <w:sz w:val="28"/>
          <w:szCs w:val="28"/>
        </w:rPr>
        <w:t xml:space="preserve">«Поддержка субъектов деятельности в сфере промышленности города Хабаровска </w:t>
      </w:r>
      <w:r w:rsidRPr="00F9480F">
        <w:rPr>
          <w:sz w:val="28"/>
          <w:szCs w:val="28"/>
        </w:rPr>
        <w:t xml:space="preserve">на 2016 – 2020 годы» – 2,0 </w:t>
      </w:r>
      <w:proofErr w:type="spellStart"/>
      <w:proofErr w:type="gramStart"/>
      <w:r w:rsidRPr="00F9480F">
        <w:rPr>
          <w:sz w:val="28"/>
          <w:szCs w:val="28"/>
        </w:rPr>
        <w:t>млн</w:t>
      </w:r>
      <w:proofErr w:type="spellEnd"/>
      <w:proofErr w:type="gramEnd"/>
      <w:r w:rsidRPr="00F9480F">
        <w:rPr>
          <w:sz w:val="28"/>
          <w:szCs w:val="28"/>
        </w:rPr>
        <w:t xml:space="preserve"> руб. 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>Программами предусмотрен ряд мер поддержки как организациям, образующим инфраструктуру поддержки бизнеса,</w:t>
      </w:r>
      <w:r>
        <w:rPr>
          <w:sz w:val="28"/>
          <w:szCs w:val="28"/>
        </w:rPr>
        <w:t xml:space="preserve"> </w:t>
      </w:r>
      <w:r w:rsidRPr="00F9480F">
        <w:rPr>
          <w:sz w:val="28"/>
          <w:szCs w:val="28"/>
        </w:rPr>
        <w:t>так и самому бизнесу. Финансовые ресурсы направляются на обучающие мероприятия, проведение форумов, возмещаются затраты на открытие своего дела, оказание услуг дошкольного образования, участие в выставках-ярмарках, модернизацию основных фондов и промышленной инфраструктуры, подготовку и переподготовку кадров производственного персонала.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proofErr w:type="gramStart"/>
      <w:r w:rsidRPr="00F9480F">
        <w:rPr>
          <w:sz w:val="28"/>
          <w:szCs w:val="28"/>
        </w:rPr>
        <w:t xml:space="preserve">В 2019 году администрацией города Хабаровска пересмотрена система поддержки субъектов предпринимательства на территории города, которая нашла своё воплощение в новой (восьмой по счету) муниципальной программе «Развитие малого и среднего предпринимательства в городском округе «Город Хабаровск» (далее – Программа МСП), данная Программа МСП соответствует положениям национальной стратегии развития малого и среднего предпринимательства до 2030 года, утвержденной Правительством РФ. </w:t>
      </w:r>
      <w:proofErr w:type="gramEnd"/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>В результате того, что Программа МСП формировалась, прежде всего, с учетом предложений бизнеса, новые формы поддержки в 2019 году оказались очень востребованы у предпринимателей, наибольший интерес вызвали субсидии на компенсацию затрат, связанных с приобретением основных средств их модернизацией, капитальным ремонтом, а также на возмещение затрат</w:t>
      </w:r>
      <w:r>
        <w:rPr>
          <w:sz w:val="28"/>
          <w:szCs w:val="28"/>
        </w:rPr>
        <w:t xml:space="preserve"> </w:t>
      </w:r>
      <w:r w:rsidRPr="00F9480F">
        <w:rPr>
          <w:sz w:val="28"/>
          <w:szCs w:val="28"/>
        </w:rPr>
        <w:t xml:space="preserve">по предоставлению образовательных услуг для детей и подростков, возмещение расходов по оплате электроэнергии. 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lastRenderedPageBreak/>
        <w:t>В рамках</w:t>
      </w:r>
      <w:r>
        <w:rPr>
          <w:sz w:val="28"/>
          <w:szCs w:val="28"/>
        </w:rPr>
        <w:t xml:space="preserve"> </w:t>
      </w:r>
      <w:r w:rsidRPr="00F9480F">
        <w:rPr>
          <w:sz w:val="28"/>
          <w:szCs w:val="28"/>
        </w:rPr>
        <w:t xml:space="preserve">программ ежегодно проводится городские конкурсы «Лучший предприниматель города Хабаровска», «Хабаровская марка», </w:t>
      </w:r>
      <w:r w:rsidRPr="00F9480F">
        <w:rPr>
          <w:rFonts w:eastAsia="Calibri"/>
          <w:sz w:val="28"/>
          <w:szCs w:val="28"/>
        </w:rPr>
        <w:t>«Молодежный бизнес-проект»,</w:t>
      </w:r>
      <w:r w:rsidRPr="00F9480F">
        <w:rPr>
          <w:sz w:val="28"/>
          <w:szCs w:val="28"/>
        </w:rPr>
        <w:t xml:space="preserve"> «Лучший по профессии». Смотр – конкурс промышленных предприятий города. 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>В честь Дня российского предпринимательства ежегодно награждаются лучшие</w:t>
      </w:r>
      <w:r>
        <w:rPr>
          <w:sz w:val="28"/>
          <w:szCs w:val="28"/>
        </w:rPr>
        <w:t xml:space="preserve"> </w:t>
      </w:r>
      <w:r w:rsidRPr="00F9480F">
        <w:rPr>
          <w:sz w:val="28"/>
          <w:szCs w:val="28"/>
        </w:rPr>
        <w:t>руководители предприятий и индивидуальные предприниматели.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 xml:space="preserve">При поддержке администрации города организована работа информационно-коммуникационной площадки для молодых предпринимателей </w:t>
      </w:r>
      <w:hyperlink r:id="rId4" w:history="1">
        <w:r w:rsidRPr="00F9480F">
          <w:rPr>
            <w:sz w:val="28"/>
            <w:szCs w:val="28"/>
          </w:rPr>
          <w:t>www.svoedelo27.ru</w:t>
        </w:r>
      </w:hyperlink>
      <w:r w:rsidRPr="00F9480F">
        <w:rPr>
          <w:sz w:val="28"/>
          <w:szCs w:val="28"/>
        </w:rPr>
        <w:t xml:space="preserve">, общее число подписчиков которой составляет более 1 700 человек. </w:t>
      </w:r>
    </w:p>
    <w:p w:rsidR="00F9480F" w:rsidRPr="00F9480F" w:rsidRDefault="00F9480F" w:rsidP="00F9480F">
      <w:pPr>
        <w:widowControl w:val="0"/>
        <w:jc w:val="both"/>
        <w:rPr>
          <w:bCs/>
          <w:sz w:val="28"/>
          <w:szCs w:val="28"/>
        </w:rPr>
      </w:pPr>
      <w:r w:rsidRPr="00F9480F">
        <w:rPr>
          <w:rStyle w:val="30"/>
          <w:rFonts w:ascii="Times New Roman" w:hAnsi="Times New Roman"/>
          <w:sz w:val="28"/>
          <w:szCs w:val="28"/>
        </w:rPr>
        <w:t xml:space="preserve">На официальном сайте администрации города </w:t>
      </w:r>
      <w:hyperlink r:id="rId5" w:history="1">
        <w:r w:rsidRPr="00F9480F">
          <w:rPr>
            <w:rStyle w:val="a8"/>
            <w:sz w:val="28"/>
            <w:szCs w:val="28"/>
          </w:rPr>
          <w:t>www.khabarovskadm.ru</w:t>
        </w:r>
      </w:hyperlink>
      <w:r>
        <w:rPr>
          <w:sz w:val="28"/>
          <w:szCs w:val="28"/>
        </w:rPr>
        <w:t xml:space="preserve"> </w:t>
      </w:r>
      <w:r w:rsidRPr="00F9480F">
        <w:rPr>
          <w:rStyle w:val="30"/>
          <w:rFonts w:ascii="Times New Roman" w:hAnsi="Times New Roman"/>
          <w:sz w:val="28"/>
          <w:szCs w:val="28"/>
        </w:rPr>
        <w:t>создан раздел «Бизнесу», в котором отражены и</w:t>
      </w:r>
      <w:r w:rsidRPr="00F9480F">
        <w:rPr>
          <w:bCs/>
          <w:sz w:val="28"/>
          <w:szCs w:val="28"/>
        </w:rPr>
        <w:t>зменения в законодательстве, информация о мероприятиях и мерах поддержки для бизнеса, иная необходимая предпринимателям информация.</w:t>
      </w:r>
      <w:r w:rsidRPr="00F9480F">
        <w:rPr>
          <w:sz w:val="28"/>
          <w:szCs w:val="28"/>
        </w:rPr>
        <w:t xml:space="preserve"> </w:t>
      </w:r>
    </w:p>
    <w:p w:rsidR="00F9480F" w:rsidRPr="00F9480F" w:rsidRDefault="00F9480F" w:rsidP="00F9480F">
      <w:pPr>
        <w:tabs>
          <w:tab w:val="left" w:pos="709"/>
        </w:tabs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 xml:space="preserve">Для повышения информированности субъектов предпринимательства ежемесячно выходит печатное приложение «Бизнес в Хабаровске» к газете «Хабаровские вести», различные статьи по городской </w:t>
      </w:r>
      <w:proofErr w:type="spellStart"/>
      <w:proofErr w:type="gramStart"/>
      <w:r w:rsidRPr="00F9480F">
        <w:rPr>
          <w:sz w:val="28"/>
          <w:szCs w:val="28"/>
        </w:rPr>
        <w:t>бизнес-тематике</w:t>
      </w:r>
      <w:proofErr w:type="spellEnd"/>
      <w:proofErr w:type="gramEnd"/>
      <w:r>
        <w:rPr>
          <w:sz w:val="28"/>
          <w:szCs w:val="28"/>
        </w:rPr>
        <w:t xml:space="preserve"> </w:t>
      </w:r>
      <w:r w:rsidRPr="00F9480F">
        <w:rPr>
          <w:sz w:val="28"/>
          <w:szCs w:val="28"/>
        </w:rPr>
        <w:t xml:space="preserve">регулярно публикуются в журнале «Профиль бизнеса», налажен выпуск телепередачи о проблемах и успехах предпринимателей города в рубрике «Сделано в Хабаровске». </w:t>
      </w:r>
    </w:p>
    <w:p w:rsidR="00F9480F" w:rsidRPr="00F9480F" w:rsidRDefault="00F9480F" w:rsidP="00F9480F">
      <w:pPr>
        <w:pStyle w:val="a5"/>
        <w:spacing w:after="0"/>
        <w:ind w:left="0"/>
        <w:contextualSpacing/>
        <w:jc w:val="both"/>
        <w:rPr>
          <w:szCs w:val="28"/>
        </w:rPr>
      </w:pPr>
      <w:r w:rsidRPr="00F9480F">
        <w:rPr>
          <w:szCs w:val="28"/>
        </w:rPr>
        <w:t xml:space="preserve">В рамках совершенствования форм и механизмов взаимодействия власти и бизнеса, для снижения административных барьеров и решения проблемных вопросов в развитии предпринимательства работает телефон «прямая линия». 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>В 2019 году в рамках реализации мероприятий Программ прошли обучение, получили финансовую и консультационную поддержку 1103 субъекта малого и среднего предпринимательства.</w:t>
      </w:r>
      <w:r>
        <w:rPr>
          <w:sz w:val="28"/>
          <w:szCs w:val="28"/>
        </w:rPr>
        <w:t xml:space="preserve"> 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 xml:space="preserve">Администрацией города в 2019 году внедрён отраслевой подход по поддержке бизнеса, сформированы общественные советы при органах муниципального контроля с участием предпринимательского сообщества. 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>С участием науки и предпринимателей города приступили к разработке концепции развития туризма и индустрии гостеприимства.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>Для реализации мероприятий Национального плана развития конкуренции в администрации города Хабаровска внедрена система внутреннего обеспечения соответствия требованиям антимонопольного законодательства (</w:t>
      </w:r>
      <w:proofErr w:type="gramStart"/>
      <w:r w:rsidRPr="00F9480F">
        <w:rPr>
          <w:sz w:val="28"/>
          <w:szCs w:val="28"/>
        </w:rPr>
        <w:t>антимонопольный</w:t>
      </w:r>
      <w:proofErr w:type="gramEnd"/>
      <w:r w:rsidRPr="00F9480F">
        <w:rPr>
          <w:sz w:val="28"/>
          <w:szCs w:val="28"/>
        </w:rPr>
        <w:t xml:space="preserve"> </w:t>
      </w:r>
      <w:proofErr w:type="spellStart"/>
      <w:r w:rsidRPr="00F9480F">
        <w:rPr>
          <w:sz w:val="28"/>
          <w:szCs w:val="28"/>
        </w:rPr>
        <w:t>комплаенс</w:t>
      </w:r>
      <w:proofErr w:type="spellEnd"/>
      <w:r w:rsidRPr="00F9480F">
        <w:rPr>
          <w:sz w:val="28"/>
          <w:szCs w:val="28"/>
        </w:rPr>
        <w:t>).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>Реализация этой модели позволит выявлять и учитывать обстоятельства, связанные с рисками нарушений антимонопольного законодательства, определять вероятность их возникновения и минимизировать эти риски.</w:t>
      </w:r>
    </w:p>
    <w:p w:rsidR="00F9480F" w:rsidRPr="00F9480F" w:rsidRDefault="00F9480F" w:rsidP="00F9480F">
      <w:pPr>
        <w:contextualSpacing/>
        <w:jc w:val="both"/>
        <w:rPr>
          <w:sz w:val="28"/>
          <w:szCs w:val="28"/>
        </w:rPr>
      </w:pPr>
      <w:proofErr w:type="gramStart"/>
      <w:r w:rsidRPr="00F9480F">
        <w:rPr>
          <w:sz w:val="28"/>
          <w:szCs w:val="28"/>
        </w:rPr>
        <w:t>Во исполнение требований плана мероприятий по реализации Муниципального стандарта содействия инвестициям и развития предпринимательства на территории города осуществляется имущественная поддержка субъектов малого и среднего предпринимательства», которая предполагает – предоставление во владение муниципального имущества, предоставление в аренду муниципального имущества без проведения торгов на право аренды, предоставление преимущественного права выкупа СМСП при приобретении арендуемого ими имущества.</w:t>
      </w:r>
      <w:proofErr w:type="gramEnd"/>
    </w:p>
    <w:p w:rsidR="00F9480F" w:rsidRPr="00F9480F" w:rsidRDefault="00F9480F" w:rsidP="00F9480F">
      <w:pPr>
        <w:widowControl w:val="0"/>
        <w:contextualSpacing/>
        <w:jc w:val="both"/>
        <w:rPr>
          <w:sz w:val="28"/>
          <w:szCs w:val="28"/>
        </w:rPr>
      </w:pPr>
      <w:r w:rsidRPr="00F9480F">
        <w:rPr>
          <w:sz w:val="28"/>
          <w:szCs w:val="28"/>
        </w:rPr>
        <w:t xml:space="preserve">Для публичного обсуждения проблем и перспектив развития бизнеса и эффективной коммуникации </w:t>
      </w:r>
      <w:r w:rsidRPr="00F9480F">
        <w:rPr>
          <w:rStyle w:val="a7"/>
          <w:iCs/>
          <w:sz w:val="28"/>
          <w:szCs w:val="28"/>
          <w:shd w:val="clear" w:color="auto" w:fill="FFFFFF"/>
        </w:rPr>
        <w:t>власти и деловых сообществ</w:t>
      </w:r>
      <w:r w:rsidRPr="00F9480F">
        <w:rPr>
          <w:sz w:val="28"/>
          <w:szCs w:val="28"/>
        </w:rPr>
        <w:t xml:space="preserve"> в городе Хабаровске успешно функционирует городской Совет по предпринимательству при Мэре города (далее – Совет), который </w:t>
      </w:r>
      <w:r w:rsidRPr="00F9480F">
        <w:rPr>
          <w:sz w:val="28"/>
          <w:szCs w:val="28"/>
          <w:shd w:val="clear" w:color="auto" w:fill="FFFFFF"/>
        </w:rPr>
        <w:t xml:space="preserve">выступает основной площадкой для представления консолидированной позиции бизнеса. В состав Совета на сегодняшний день входят 28 представителей бизнеса, ведущих </w:t>
      </w:r>
      <w:r w:rsidRPr="00F9480F">
        <w:rPr>
          <w:sz w:val="28"/>
          <w:szCs w:val="28"/>
        </w:rPr>
        <w:t xml:space="preserve">предпринимательскую деятельность в торговой, производственной, </w:t>
      </w:r>
      <w:r w:rsidRPr="00F9480F">
        <w:rPr>
          <w:sz w:val="28"/>
          <w:szCs w:val="28"/>
        </w:rPr>
        <w:lastRenderedPageBreak/>
        <w:t xml:space="preserve">рекламной, строительной и инвестиционной сферах, а также организации городских пассажирских перевозок. </w:t>
      </w:r>
    </w:p>
    <w:p w:rsidR="00F9480F" w:rsidRPr="00F9480F" w:rsidRDefault="00F9480F" w:rsidP="00F9480F">
      <w:pPr>
        <w:widowControl w:val="0"/>
        <w:jc w:val="both"/>
        <w:rPr>
          <w:sz w:val="28"/>
          <w:szCs w:val="28"/>
        </w:rPr>
      </w:pPr>
      <w:proofErr w:type="gramStart"/>
      <w:r w:rsidRPr="00F9480F">
        <w:rPr>
          <w:bCs/>
          <w:sz w:val="28"/>
          <w:szCs w:val="28"/>
        </w:rPr>
        <w:t xml:space="preserve">Одним из способов коммуникаций власти и бизнеса являются </w:t>
      </w:r>
      <w:r w:rsidRPr="00F9480F">
        <w:rPr>
          <w:sz w:val="28"/>
          <w:szCs w:val="28"/>
        </w:rPr>
        <w:t>коллегиальные, совещательные органы, рабочие группы администрации г. Хабаровска</w:t>
      </w:r>
      <w:r w:rsidRPr="00F9480F">
        <w:rPr>
          <w:bCs/>
          <w:sz w:val="28"/>
          <w:szCs w:val="28"/>
        </w:rPr>
        <w:t>. 15 ч</w:t>
      </w:r>
      <w:r w:rsidRPr="00F9480F">
        <w:rPr>
          <w:sz w:val="28"/>
          <w:szCs w:val="28"/>
        </w:rPr>
        <w:t xml:space="preserve">ленов городского Совета по предпринимательству представляют интересы предпринимательских структур в ходе работы коллегии при Мэре города, </w:t>
      </w:r>
      <w:r w:rsidRPr="00F9480F">
        <w:rPr>
          <w:bCs/>
          <w:sz w:val="28"/>
          <w:szCs w:val="28"/>
        </w:rPr>
        <w:t>инвестиционного Совета, координационного Совета по стратегическому развитию, общественного Совета по вопросам охраны здоровья граждан, Совета предприятий потребительского рынка и пищевой промышленности, принимают участие в рабочей группе по</w:t>
      </w:r>
      <w:proofErr w:type="gramEnd"/>
      <w:r w:rsidRPr="00F9480F">
        <w:rPr>
          <w:bCs/>
          <w:sz w:val="28"/>
          <w:szCs w:val="28"/>
        </w:rPr>
        <w:t xml:space="preserve"> рассмотрению вопросов развития внутреннего и въездного туризма на территории города, комиссии по выдаче субсидий субъектам малого и среднего бизнеса</w:t>
      </w:r>
      <w:r w:rsidRPr="00F9480F">
        <w:rPr>
          <w:sz w:val="28"/>
          <w:szCs w:val="28"/>
        </w:rPr>
        <w:t>.</w:t>
      </w:r>
    </w:p>
    <w:p w:rsidR="00F9480F" w:rsidRPr="00F9480F" w:rsidRDefault="00F9480F" w:rsidP="00F9480F">
      <w:pPr>
        <w:widowControl w:val="0"/>
        <w:jc w:val="both"/>
        <w:rPr>
          <w:bCs/>
          <w:sz w:val="28"/>
          <w:szCs w:val="28"/>
        </w:rPr>
      </w:pPr>
      <w:r w:rsidRPr="00F9480F">
        <w:rPr>
          <w:bCs/>
          <w:sz w:val="28"/>
          <w:szCs w:val="28"/>
        </w:rPr>
        <w:t>Ежегодно для бизнеса проводится инвестиционное послание Мэра города, на котором подводятся итоги работы по улучшению инвестиционного и делового климата уходящего года и определяются задачи на будущий год.</w:t>
      </w:r>
    </w:p>
    <w:p w:rsidR="00F9480F" w:rsidRPr="00F9480F" w:rsidRDefault="00F9480F" w:rsidP="00F9480F">
      <w:pPr>
        <w:keepNext/>
        <w:jc w:val="both"/>
        <w:outlineLvl w:val="0"/>
        <w:rPr>
          <w:b/>
          <w:sz w:val="28"/>
          <w:szCs w:val="28"/>
        </w:rPr>
      </w:pPr>
      <w:r w:rsidRPr="00F9480F">
        <w:rPr>
          <w:b/>
          <w:sz w:val="28"/>
          <w:szCs w:val="28"/>
        </w:rPr>
        <w:t xml:space="preserve">Какие задачи стоят в 2020 году? </w:t>
      </w:r>
    </w:p>
    <w:p w:rsidR="00F9480F" w:rsidRPr="00F9480F" w:rsidRDefault="00F9480F" w:rsidP="00F9480F">
      <w:pPr>
        <w:jc w:val="both"/>
        <w:rPr>
          <w:sz w:val="28"/>
          <w:szCs w:val="28"/>
        </w:rPr>
      </w:pPr>
      <w:r w:rsidRPr="00F9480F">
        <w:rPr>
          <w:sz w:val="28"/>
          <w:szCs w:val="28"/>
        </w:rPr>
        <w:t>Основными задачами являются:</w:t>
      </w:r>
    </w:p>
    <w:p w:rsidR="00F9480F" w:rsidRPr="00F9480F" w:rsidRDefault="00F9480F" w:rsidP="00F9480F">
      <w:pPr>
        <w:jc w:val="both"/>
        <w:rPr>
          <w:iCs/>
          <w:sz w:val="28"/>
          <w:szCs w:val="28"/>
        </w:rPr>
      </w:pPr>
      <w:r w:rsidRPr="00F9480F">
        <w:rPr>
          <w:sz w:val="28"/>
          <w:szCs w:val="28"/>
        </w:rPr>
        <w:t>– разработка мероприятий по поддержке социальных предпринимателей</w:t>
      </w:r>
      <w:r w:rsidRPr="00F9480F">
        <w:rPr>
          <w:iCs/>
          <w:sz w:val="28"/>
          <w:szCs w:val="28"/>
        </w:rPr>
        <w:t>;</w:t>
      </w:r>
    </w:p>
    <w:p w:rsidR="00F9480F" w:rsidRPr="00F9480F" w:rsidRDefault="00F9480F" w:rsidP="00F9480F">
      <w:pPr>
        <w:jc w:val="both"/>
        <w:rPr>
          <w:sz w:val="28"/>
          <w:szCs w:val="28"/>
        </w:rPr>
      </w:pPr>
      <w:r w:rsidRPr="00F9480F">
        <w:rPr>
          <w:iCs/>
          <w:sz w:val="28"/>
          <w:szCs w:val="28"/>
        </w:rPr>
        <w:t>– обеспечение п</w:t>
      </w:r>
      <w:r w:rsidRPr="00F9480F">
        <w:rPr>
          <w:sz w:val="28"/>
          <w:szCs w:val="28"/>
        </w:rPr>
        <w:t xml:space="preserve">рироста количества субъектов малого и среднего предпринимательства, осуществляющих деятельность на территории города. </w:t>
      </w:r>
    </w:p>
    <w:p w:rsidR="00E50577" w:rsidRPr="00F9480F" w:rsidRDefault="00E50577" w:rsidP="00F9480F">
      <w:pPr>
        <w:jc w:val="both"/>
        <w:rPr>
          <w:sz w:val="28"/>
          <w:szCs w:val="28"/>
        </w:rPr>
      </w:pPr>
    </w:p>
    <w:sectPr w:rsidR="00E50577" w:rsidRPr="00F9480F" w:rsidSect="00F9480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9480F"/>
    <w:rsid w:val="00E50577"/>
    <w:rsid w:val="00F9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948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 Indent"/>
    <w:basedOn w:val="a"/>
    <w:link w:val="a6"/>
    <w:uiPriority w:val="99"/>
    <w:unhideWhenUsed/>
    <w:rsid w:val="00F9480F"/>
    <w:pPr>
      <w:spacing w:after="120"/>
      <w:ind w:left="283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F948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rsid w:val="00F9480F"/>
    <w:rPr>
      <w:rFonts w:ascii="Calibri" w:eastAsia="Calibri" w:hAnsi="Calibri" w:cs="Times New Roman"/>
    </w:rPr>
  </w:style>
  <w:style w:type="paragraph" w:styleId="3">
    <w:name w:val="Body Text 3"/>
    <w:basedOn w:val="a"/>
    <w:link w:val="30"/>
    <w:uiPriority w:val="99"/>
    <w:rsid w:val="00F9480F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9480F"/>
    <w:rPr>
      <w:rFonts w:ascii="Calibri" w:eastAsia="Calibri" w:hAnsi="Calibri" w:cs="Times New Roman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F9480F"/>
    <w:rPr>
      <w:b/>
      <w:bCs/>
    </w:rPr>
  </w:style>
  <w:style w:type="character" w:styleId="a8">
    <w:name w:val="Hyperlink"/>
    <w:basedOn w:val="a0"/>
    <w:uiPriority w:val="99"/>
    <w:unhideWhenUsed/>
    <w:rsid w:val="00F948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habarovskadm.ru" TargetMode="External"/><Relationship Id="rId4" Type="http://schemas.openxmlformats.org/officeDocument/2006/relationships/hyperlink" Target="http://www.svoedelo2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1134</Words>
  <Characters>6468</Characters>
  <Application>Microsoft Office Word</Application>
  <DocSecurity>0</DocSecurity>
  <Lines>53</Lines>
  <Paragraphs>15</Paragraphs>
  <ScaleCrop>false</ScaleCrop>
  <Company>Microsoft</Company>
  <LinksUpToDate>false</LinksUpToDate>
  <CharactersWithSpaces>7587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Конотопцева Юлия Михайловна</dc:creator>
  <cp:keywords/>
  <dc:description/>
  <cp:lastModifiedBy>Конотопцева Юлия Михайловна</cp:lastModifiedBy>
  <cp:revision>2</cp:revision>
  <dcterms:created xsi:type="dcterms:W3CDTF">2020-03-05T08:51:00Z</dcterms:created>
  <dcterms:modified xsi:type="dcterms:W3CDTF">2020-03-05T08:53:00Z</dcterms:modified>
</cp:coreProperties>
</file>