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3" w:rsidRPr="001B4B7B" w:rsidRDefault="00B10233" w:rsidP="00B10233">
      <w:pPr>
        <w:pStyle w:val="Style2"/>
        <w:widowControl/>
        <w:jc w:val="both"/>
        <w:rPr>
          <w:rStyle w:val="FontStyle18"/>
          <w:sz w:val="28"/>
          <w:szCs w:val="28"/>
        </w:rPr>
      </w:pPr>
      <w:r w:rsidRPr="001B4B7B">
        <w:rPr>
          <w:rStyle w:val="FontStyle18"/>
          <w:sz w:val="28"/>
          <w:szCs w:val="28"/>
        </w:rPr>
        <w:t>АНГАРСКИЙ ГОРОДСКОЙ ОКРУГ</w:t>
      </w:r>
    </w:p>
    <w:p w:rsidR="00B10233" w:rsidRPr="00D22E36" w:rsidRDefault="00B10233" w:rsidP="00B10233">
      <w:pPr>
        <w:pStyle w:val="Style14"/>
        <w:widowControl/>
        <w:jc w:val="both"/>
        <w:rPr>
          <w:rStyle w:val="FontStyle28"/>
          <w:b/>
          <w:sz w:val="28"/>
          <w:szCs w:val="28"/>
        </w:rPr>
      </w:pPr>
      <w:r w:rsidRPr="00D22E36">
        <w:rPr>
          <w:rStyle w:val="FontStyle28"/>
          <w:b/>
          <w:sz w:val="28"/>
          <w:szCs w:val="28"/>
        </w:rPr>
        <w:t>Что наиболее значительное удалось сделать в 2019 году?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1. Управлением проведена работа по изменению вида деятельности муниципальных учреждений, находящихся в ведении Управления. В 2019 году 6 муниципальных учреждений, находящихся в ведении Управления, перешли на выполнение программ по спортивной подготовке, с учетом требований Федеральных стандартов спортивной подготовки по отдельным видам спорта в со</w:t>
      </w:r>
      <w:r>
        <w:rPr>
          <w:rStyle w:val="FontStyle20"/>
          <w:sz w:val="28"/>
          <w:szCs w:val="28"/>
        </w:rPr>
        <w:t>ответствии с возрастом зачисления</w:t>
      </w:r>
      <w:r w:rsidRPr="001B4B7B">
        <w:rPr>
          <w:rStyle w:val="FontStyle20"/>
          <w:sz w:val="28"/>
          <w:szCs w:val="28"/>
        </w:rPr>
        <w:t xml:space="preserve"> детей прошедших отбор в спортивные секции.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2. В рамках прошедшего официального мероприятия «Открытие набережной» </w:t>
      </w:r>
      <w:proofErr w:type="gramStart"/>
      <w:r w:rsidRPr="001B4B7B">
        <w:rPr>
          <w:rStyle w:val="FontStyle20"/>
          <w:sz w:val="28"/>
          <w:szCs w:val="28"/>
        </w:rPr>
        <w:t>организован</w:t>
      </w:r>
      <w:proofErr w:type="gramEnd"/>
      <w:r w:rsidRPr="001B4B7B">
        <w:rPr>
          <w:rStyle w:val="FontStyle20"/>
          <w:sz w:val="28"/>
          <w:szCs w:val="28"/>
        </w:rPr>
        <w:t xml:space="preserve"> и проведен «Ангарский </w:t>
      </w:r>
      <w:proofErr w:type="spellStart"/>
      <w:r w:rsidRPr="001B4B7B">
        <w:rPr>
          <w:rStyle w:val="FontStyle20"/>
          <w:sz w:val="28"/>
          <w:szCs w:val="28"/>
        </w:rPr>
        <w:t>полумарафон</w:t>
      </w:r>
      <w:proofErr w:type="spellEnd"/>
      <w:r w:rsidRPr="001B4B7B">
        <w:rPr>
          <w:rStyle w:val="FontStyle20"/>
          <w:sz w:val="28"/>
          <w:szCs w:val="28"/>
        </w:rPr>
        <w:t>». Данное мероприятие привлекло более 1 700 участников, как взрослых, так и детей.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3. Установлена модульная конструкция и проведено благоустройство на территории лыжно-биатлонного комплекса «Ангарский».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4. Провели капитальные ремонты в муниципальных учреждениях, находящихся в ведении Управления, в том числе: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1) капитальный ремонт здания лыжной баз</w:t>
      </w:r>
      <w:r>
        <w:rPr>
          <w:rStyle w:val="FontStyle20"/>
          <w:sz w:val="28"/>
          <w:szCs w:val="28"/>
        </w:rPr>
        <w:t>ы МБУ «СШОР «Сибиряк» - устройс</w:t>
      </w:r>
      <w:r w:rsidRPr="001B4B7B">
        <w:rPr>
          <w:rStyle w:val="FontStyle20"/>
          <w:sz w:val="28"/>
          <w:szCs w:val="28"/>
        </w:rPr>
        <w:t>тво полов в легкоатлетическом манеже;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2) проведено обследование строительных конструкций западной трибуны стадиона Ангара. Разработана проектно-сметная документация выполнение ремонтных работ гидроизоляции, покрытия трибуны, монтажу сидений и косметическому ремонту </w:t>
      </w:r>
      <w:proofErr w:type="spellStart"/>
      <w:r w:rsidRPr="001B4B7B">
        <w:rPr>
          <w:rStyle w:val="FontStyle20"/>
          <w:sz w:val="28"/>
          <w:szCs w:val="28"/>
        </w:rPr>
        <w:t>подтрибунных</w:t>
      </w:r>
      <w:proofErr w:type="spellEnd"/>
      <w:r w:rsidRPr="001B4B7B">
        <w:rPr>
          <w:rStyle w:val="FontStyle20"/>
          <w:sz w:val="28"/>
          <w:szCs w:val="28"/>
        </w:rPr>
        <w:t xml:space="preserve"> помещений западной </w:t>
      </w:r>
      <w:r>
        <w:rPr>
          <w:rStyle w:val="FontStyle20"/>
          <w:sz w:val="28"/>
          <w:szCs w:val="28"/>
        </w:rPr>
        <w:t>трибуны стадиона «Ангара» с полу</w:t>
      </w:r>
      <w:r w:rsidRPr="001B4B7B">
        <w:rPr>
          <w:rStyle w:val="FontStyle20"/>
          <w:sz w:val="28"/>
          <w:szCs w:val="28"/>
        </w:rPr>
        <w:t xml:space="preserve">чением положительной </w:t>
      </w:r>
      <w:proofErr w:type="gramStart"/>
      <w:r w:rsidRPr="001B4B7B">
        <w:rPr>
          <w:rStyle w:val="FontStyle20"/>
          <w:sz w:val="28"/>
          <w:szCs w:val="28"/>
        </w:rPr>
        <w:t>экспертизы проверки досто</w:t>
      </w:r>
      <w:r>
        <w:rPr>
          <w:rStyle w:val="FontStyle20"/>
          <w:sz w:val="28"/>
          <w:szCs w:val="28"/>
        </w:rPr>
        <w:t>верности определения сметной сто</w:t>
      </w:r>
      <w:r w:rsidRPr="001B4B7B">
        <w:rPr>
          <w:rStyle w:val="FontStyle20"/>
          <w:sz w:val="28"/>
          <w:szCs w:val="28"/>
        </w:rPr>
        <w:t>имости ремонта западной трибуны</w:t>
      </w:r>
      <w:proofErr w:type="gramEnd"/>
      <w:r w:rsidRPr="001B4B7B">
        <w:rPr>
          <w:rStyle w:val="FontStyle20"/>
          <w:sz w:val="28"/>
          <w:szCs w:val="28"/>
        </w:rPr>
        <w:t xml:space="preserve"> стадиона «Ангара»;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3) проведено инженерное обследование плавательного бассейна «Ангара», разработана ПСД на выполнение капитального ремонта плавательного бассейна «Ангара», получена положительная экспертиза </w:t>
      </w:r>
      <w:proofErr w:type="gramStart"/>
      <w:r w:rsidRPr="001B4B7B">
        <w:rPr>
          <w:rStyle w:val="FontStyle20"/>
          <w:sz w:val="28"/>
          <w:szCs w:val="28"/>
        </w:rPr>
        <w:t>проверки достоверности определения сметной стоимости капитального ремонта плавательного</w:t>
      </w:r>
      <w:proofErr w:type="gramEnd"/>
      <w:r w:rsidRPr="001B4B7B">
        <w:rPr>
          <w:rStyle w:val="FontStyle20"/>
          <w:sz w:val="28"/>
          <w:szCs w:val="28"/>
        </w:rPr>
        <w:t xml:space="preserve"> бассейна «Ангара»;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4) выполнены работы 1 этапа капитального ремонта здания Восточной трибуны и объекта «Ядро спортивное» стадиона «Ангар</w:t>
      </w:r>
      <w:r>
        <w:rPr>
          <w:rStyle w:val="FontStyle20"/>
          <w:sz w:val="28"/>
          <w:szCs w:val="28"/>
        </w:rPr>
        <w:t>а» с привлечением средств облас</w:t>
      </w:r>
      <w:r w:rsidRPr="001B4B7B">
        <w:rPr>
          <w:rStyle w:val="FontStyle20"/>
          <w:sz w:val="28"/>
          <w:szCs w:val="28"/>
        </w:rPr>
        <w:t>тного бюджета.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5. Приобретено спортивного оборудования и инвентаря для нужд муниципальных учреждений, находящихся в ведении Управления на 814,5 тыс. руб. с привлечением средств областного бюджета;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6. </w:t>
      </w:r>
      <w:proofErr w:type="gramStart"/>
      <w:r w:rsidRPr="001B4B7B">
        <w:rPr>
          <w:rStyle w:val="FontStyle20"/>
          <w:sz w:val="28"/>
          <w:szCs w:val="28"/>
        </w:rPr>
        <w:t>В рамках реализации регионального пр</w:t>
      </w:r>
      <w:r>
        <w:rPr>
          <w:rStyle w:val="FontStyle20"/>
          <w:sz w:val="28"/>
          <w:szCs w:val="28"/>
        </w:rPr>
        <w:t>оекта «Спорт норма жизни» (Ирку</w:t>
      </w:r>
      <w:r w:rsidRPr="001B4B7B">
        <w:rPr>
          <w:rStyle w:val="FontStyle20"/>
          <w:sz w:val="28"/>
          <w:szCs w:val="28"/>
        </w:rPr>
        <w:t xml:space="preserve">тская область) из областного бюджета привлечены средства субсидии в целях </w:t>
      </w:r>
      <w:proofErr w:type="spellStart"/>
      <w:r w:rsidRPr="001B4B7B">
        <w:rPr>
          <w:rStyle w:val="FontStyle20"/>
          <w:sz w:val="28"/>
          <w:szCs w:val="28"/>
        </w:rPr>
        <w:t>софинансирования</w:t>
      </w:r>
      <w:proofErr w:type="spellEnd"/>
      <w:r w:rsidRPr="001B4B7B">
        <w:rPr>
          <w:rStyle w:val="FontStyle20"/>
          <w:sz w:val="28"/>
          <w:szCs w:val="28"/>
        </w:rPr>
        <w:t xml:space="preserve"> расходных обязательств муниципальных образований Иркутской области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размере 518,6 тыс. руб., которые были направлены на приобретение спортивной экипировки, спортивного оборудования и инвентаря, необходимых для прохождения спортивной</w:t>
      </w:r>
      <w:proofErr w:type="gramEnd"/>
      <w:r w:rsidRPr="001B4B7B">
        <w:rPr>
          <w:rStyle w:val="FontStyle20"/>
          <w:sz w:val="28"/>
          <w:szCs w:val="28"/>
        </w:rPr>
        <w:t xml:space="preserve"> подготовки, оплаты проезда к месту проведения спортивных мероприятий и обратно, оплаты питания и проживания в период проведения спортивных мероприятий;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7. </w:t>
      </w:r>
      <w:proofErr w:type="gramStart"/>
      <w:r w:rsidRPr="001B4B7B">
        <w:rPr>
          <w:rStyle w:val="FontStyle20"/>
          <w:sz w:val="28"/>
          <w:szCs w:val="28"/>
        </w:rPr>
        <w:t xml:space="preserve">В рамках федеральной целевой программы «Развитие физической культуры и спорта в Российской Федерации на 2016-2020 годы», утвержденной Постановлением Правительства РФ от 21.01.2015 № 30, в 2019 году министерством спорта Иркутской области для МБУ СШОР «Сибиряк» приобретено спортивное оборудование (для отделения велосипедного спорта) на общую сумму 1 000 000,0 руб. Приобретенное </w:t>
      </w:r>
      <w:r w:rsidRPr="001B4B7B">
        <w:rPr>
          <w:rStyle w:val="FontStyle20"/>
          <w:sz w:val="28"/>
          <w:szCs w:val="28"/>
        </w:rPr>
        <w:lastRenderedPageBreak/>
        <w:t>спортивное оборудование (для отделения велосипедного спорта) передано в МБУ СШОР «Сибиряк</w:t>
      </w:r>
      <w:proofErr w:type="gramEnd"/>
      <w:r w:rsidRPr="001B4B7B">
        <w:rPr>
          <w:rStyle w:val="FontStyle20"/>
          <w:sz w:val="28"/>
          <w:szCs w:val="28"/>
        </w:rPr>
        <w:t>»;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8. </w:t>
      </w:r>
      <w:proofErr w:type="gramStart"/>
      <w:r w:rsidRPr="001B4B7B">
        <w:rPr>
          <w:rStyle w:val="FontStyle20"/>
          <w:sz w:val="28"/>
          <w:szCs w:val="28"/>
        </w:rPr>
        <w:t>На укрепление материально-технической базы муниципальных учреждений, оказывающих услуги по организации отдыха и оздоровления детей в Иркутской области для улучшения условия отдыха и оздоровления в муниципальном бюджетном учреждении «Спортивная школа олимпийского резерва «Сибиряк», загородном оздоровительном лагере</w:t>
      </w:r>
      <w:r>
        <w:rPr>
          <w:rStyle w:val="FontStyle20"/>
          <w:sz w:val="28"/>
          <w:szCs w:val="28"/>
        </w:rPr>
        <w:t xml:space="preserve"> </w:t>
      </w:r>
      <w:r w:rsidRPr="001B4B7B">
        <w:rPr>
          <w:rStyle w:val="FontStyle20"/>
          <w:sz w:val="28"/>
          <w:szCs w:val="28"/>
        </w:rPr>
        <w:t>«Вымпел», выделены средства в рамках подпрограммы «Развитие системы отдыха и оздоровления детей в Иркутской области» на 2019-2024 годы государственной программы «Социальная поддержка населения» на 2019-2024</w:t>
      </w:r>
      <w:proofErr w:type="gramEnd"/>
      <w:r w:rsidRPr="001B4B7B">
        <w:rPr>
          <w:rStyle w:val="FontStyle20"/>
          <w:sz w:val="28"/>
          <w:szCs w:val="28"/>
        </w:rPr>
        <w:t xml:space="preserve"> годы, утвержденной постановлени</w:t>
      </w:r>
      <w:r>
        <w:rPr>
          <w:rStyle w:val="FontStyle20"/>
          <w:sz w:val="28"/>
          <w:szCs w:val="28"/>
        </w:rPr>
        <w:t>ем Правительства Ирку</w:t>
      </w:r>
      <w:r w:rsidRPr="001B4B7B">
        <w:rPr>
          <w:rStyle w:val="FontStyle20"/>
          <w:sz w:val="28"/>
          <w:szCs w:val="28"/>
        </w:rPr>
        <w:t xml:space="preserve">тской области от 02.11.2018 года № 800-пп. размер субсидии в 2019 </w:t>
      </w:r>
      <w:r w:rsidRPr="001B4B7B">
        <w:rPr>
          <w:rStyle w:val="FontStyle25"/>
          <w:sz w:val="28"/>
          <w:szCs w:val="28"/>
        </w:rPr>
        <w:t xml:space="preserve">I </w:t>
      </w:r>
      <w:r w:rsidRPr="001B4B7B">
        <w:rPr>
          <w:rStyle w:val="FontStyle20"/>
          <w:sz w:val="28"/>
          <w:szCs w:val="28"/>
        </w:rPr>
        <w:t>оду составил 1 454 477,00 руб.</w:t>
      </w:r>
    </w:p>
    <w:p w:rsidR="00B10233" w:rsidRPr="00D22E36" w:rsidRDefault="00B10233" w:rsidP="00B10233">
      <w:pPr>
        <w:pStyle w:val="Style12"/>
        <w:widowControl/>
        <w:jc w:val="both"/>
        <w:rPr>
          <w:rStyle w:val="FontStyle28"/>
          <w:b/>
          <w:sz w:val="28"/>
          <w:szCs w:val="28"/>
        </w:rPr>
      </w:pPr>
      <w:r w:rsidRPr="00D22E36">
        <w:rPr>
          <w:rStyle w:val="FontStyle28"/>
          <w:b/>
          <w:sz w:val="28"/>
          <w:szCs w:val="28"/>
        </w:rPr>
        <w:t xml:space="preserve">Какие наиболее трудные проблемы не удаюсь решить </w:t>
      </w:r>
      <w:r w:rsidRPr="00D22E36">
        <w:rPr>
          <w:rStyle w:val="FontStyle26"/>
          <w:b/>
          <w:sz w:val="28"/>
          <w:szCs w:val="28"/>
        </w:rPr>
        <w:t xml:space="preserve">в </w:t>
      </w:r>
      <w:r w:rsidRPr="00D22E36">
        <w:rPr>
          <w:rStyle w:val="FontStyle28"/>
          <w:b/>
          <w:sz w:val="28"/>
          <w:szCs w:val="28"/>
        </w:rPr>
        <w:t>прошедшем году?</w:t>
      </w:r>
    </w:p>
    <w:p w:rsidR="00B10233" w:rsidRPr="001B4B7B" w:rsidRDefault="00B10233" w:rsidP="00B10233">
      <w:pPr>
        <w:pStyle w:val="Style3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 xml:space="preserve">1. В связи с подготовкой проектно-сметной документации для включения в государственные программы с целью получения </w:t>
      </w:r>
      <w:proofErr w:type="spellStart"/>
      <w:r w:rsidRPr="001B4B7B">
        <w:rPr>
          <w:rStyle w:val="FontStyle20"/>
          <w:sz w:val="28"/>
          <w:szCs w:val="28"/>
        </w:rPr>
        <w:t>госфинансирования</w:t>
      </w:r>
      <w:proofErr w:type="spellEnd"/>
      <w:r w:rsidRPr="001B4B7B">
        <w:rPr>
          <w:rStyle w:val="FontStyle20"/>
          <w:sz w:val="28"/>
          <w:szCs w:val="28"/>
        </w:rPr>
        <w:t xml:space="preserve"> в проведении капитального ремонта, реконструкции и строительства новых объектов столкнулись с затяжными сроками </w:t>
      </w:r>
      <w:proofErr w:type="gramStart"/>
      <w:r w:rsidRPr="001B4B7B">
        <w:rPr>
          <w:rStyle w:val="FontStyle20"/>
          <w:sz w:val="28"/>
          <w:szCs w:val="28"/>
        </w:rPr>
        <w:t>прохождения государственной экспертизы проверки достоверности определения сметной стоимости</w:t>
      </w:r>
      <w:proofErr w:type="gramEnd"/>
      <w:r w:rsidRPr="001B4B7B">
        <w:rPr>
          <w:rStyle w:val="FontStyle20"/>
          <w:sz w:val="28"/>
          <w:szCs w:val="28"/>
        </w:rPr>
        <w:t xml:space="preserve"> строительства, реконструкции, капитального ремонта объектов капитального строительства.</w:t>
      </w:r>
    </w:p>
    <w:p w:rsidR="00B10233" w:rsidRPr="00D22E36" w:rsidRDefault="00B10233" w:rsidP="00B10233">
      <w:pPr>
        <w:pStyle w:val="Style12"/>
        <w:widowControl/>
        <w:jc w:val="both"/>
        <w:rPr>
          <w:rStyle w:val="FontStyle28"/>
          <w:b/>
          <w:sz w:val="28"/>
          <w:szCs w:val="28"/>
        </w:rPr>
      </w:pPr>
      <w:r w:rsidRPr="00D22E36">
        <w:rPr>
          <w:rStyle w:val="FontStyle28"/>
          <w:b/>
          <w:sz w:val="28"/>
          <w:szCs w:val="28"/>
        </w:rPr>
        <w:t>Какие задачи стоят в 2020 году?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1. Развитие на территории АГО дворового спорта.</w:t>
      </w:r>
    </w:p>
    <w:p w:rsidR="00B10233" w:rsidRPr="001B4B7B" w:rsidRDefault="00B10233" w:rsidP="00B10233">
      <w:pPr>
        <w:pStyle w:val="Style5"/>
        <w:widowControl/>
        <w:jc w:val="both"/>
        <w:rPr>
          <w:rStyle w:val="FontStyle20"/>
          <w:sz w:val="28"/>
          <w:szCs w:val="28"/>
        </w:rPr>
      </w:pPr>
      <w:r w:rsidRPr="001B4B7B">
        <w:rPr>
          <w:rStyle w:val="FontStyle20"/>
          <w:sz w:val="28"/>
          <w:szCs w:val="28"/>
        </w:rPr>
        <w:t>2. Включение объектов спорта в государственные программы с цел</w:t>
      </w:r>
      <w:r>
        <w:rPr>
          <w:rStyle w:val="FontStyle20"/>
          <w:sz w:val="28"/>
          <w:szCs w:val="28"/>
        </w:rPr>
        <w:t xml:space="preserve">ью получения </w:t>
      </w:r>
      <w:proofErr w:type="spellStart"/>
      <w:r>
        <w:rPr>
          <w:rStyle w:val="FontStyle20"/>
          <w:sz w:val="28"/>
          <w:szCs w:val="28"/>
        </w:rPr>
        <w:t>со</w:t>
      </w:r>
      <w:r w:rsidRPr="001B4B7B">
        <w:rPr>
          <w:rStyle w:val="FontStyle20"/>
          <w:sz w:val="28"/>
          <w:szCs w:val="28"/>
        </w:rPr>
        <w:t>финансирования</w:t>
      </w:r>
      <w:proofErr w:type="spellEnd"/>
      <w:r w:rsidRPr="001B4B7B">
        <w:rPr>
          <w:rStyle w:val="FontStyle20"/>
          <w:sz w:val="28"/>
          <w:szCs w:val="28"/>
        </w:rPr>
        <w:t xml:space="preserve"> в проведении капитальных ремонтов, реконструкции и строительства новых объектов на 2021 год.</w:t>
      </w:r>
    </w:p>
    <w:p w:rsidR="00F000FC" w:rsidRDefault="00F000FC"/>
    <w:sectPr w:rsidR="00F000FC" w:rsidSect="001B4B7B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33"/>
    <w:rsid w:val="00B10233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1023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B102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B10233"/>
    <w:rPr>
      <w:rFonts w:ascii="Franklin Gothic Demi" w:hAnsi="Franklin Gothic Demi" w:cs="Franklin Gothic Demi"/>
      <w:color w:val="000000"/>
      <w:sz w:val="14"/>
      <w:szCs w:val="14"/>
    </w:rPr>
  </w:style>
  <w:style w:type="character" w:customStyle="1" w:styleId="FontStyle26">
    <w:name w:val="Font Style26"/>
    <w:basedOn w:val="a0"/>
    <w:uiPriority w:val="99"/>
    <w:rsid w:val="00B10233"/>
    <w:rPr>
      <w:rFonts w:ascii="Times New Roman" w:hAnsi="Times New Roman" w:cs="Times New Roman"/>
      <w:i/>
      <w:iCs/>
      <w:color w:val="000000"/>
      <w:spacing w:val="10"/>
      <w:sz w:val="20"/>
      <w:szCs w:val="20"/>
    </w:rPr>
  </w:style>
  <w:style w:type="character" w:customStyle="1" w:styleId="FontStyle28">
    <w:name w:val="Font Style28"/>
    <w:basedOn w:val="a0"/>
    <w:uiPriority w:val="99"/>
    <w:rsid w:val="00B10233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B1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10233"/>
    <w:rPr>
      <w:rFonts w:ascii="Times New Roman" w:hAnsi="Times New Roman" w:cs="Times New Roman"/>
      <w:b/>
      <w:bCs/>
      <w:smallCaps/>
      <w:color w:val="000000"/>
      <w:spacing w:val="3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2020-03-11T07:26:00Z</dcterms:created>
  <dcterms:modified xsi:type="dcterms:W3CDTF">2020-03-11T07:26:00Z</dcterms:modified>
</cp:coreProperties>
</file>