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61" w:rsidRPr="0068716F" w:rsidRDefault="00173161" w:rsidP="00173161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ТЫНДА</w:t>
      </w:r>
    </w:p>
    <w:p w:rsidR="00173161" w:rsidRPr="0068716F" w:rsidRDefault="00173161" w:rsidP="00173161">
      <w:pPr>
        <w:jc w:val="both"/>
        <w:rPr>
          <w:b/>
          <w:i/>
          <w:color w:val="000000"/>
          <w:sz w:val="28"/>
          <w:szCs w:val="28"/>
        </w:rPr>
      </w:pPr>
      <w:r w:rsidRPr="0068716F">
        <w:rPr>
          <w:b/>
          <w:i/>
          <w:color w:val="000000"/>
          <w:sz w:val="28"/>
          <w:szCs w:val="28"/>
        </w:rPr>
        <w:t>Что наиболее значительное удалось сделать в 2019 году?</w:t>
      </w:r>
    </w:p>
    <w:p w:rsidR="00173161" w:rsidRPr="0068716F" w:rsidRDefault="00173161" w:rsidP="001731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716F">
        <w:rPr>
          <w:rFonts w:ascii="Times New Roman" w:hAnsi="Times New Roman"/>
          <w:sz w:val="28"/>
          <w:szCs w:val="28"/>
        </w:rPr>
        <w:t>В 2019 году были продолжены мероприятия по созданию условий для занятий физической культурой и спортом.</w:t>
      </w:r>
    </w:p>
    <w:p w:rsidR="00173161" w:rsidRPr="0068716F" w:rsidRDefault="00173161" w:rsidP="001731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716F">
        <w:rPr>
          <w:rFonts w:ascii="Times New Roman" w:hAnsi="Times New Roman"/>
          <w:sz w:val="28"/>
          <w:szCs w:val="28"/>
        </w:rPr>
        <w:t xml:space="preserve">Проведены подготовительные мероприятия для </w:t>
      </w:r>
      <w:r w:rsidRPr="0068716F">
        <w:rPr>
          <w:rFonts w:ascii="Times New Roman" w:eastAsia="Times New Roman" w:hAnsi="Times New Roman"/>
          <w:sz w:val="28"/>
          <w:szCs w:val="28"/>
        </w:rPr>
        <w:t>строительства в городе Тынде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8716F">
        <w:rPr>
          <w:rFonts w:ascii="Times New Roman" w:eastAsia="Times New Roman" w:hAnsi="Times New Roman"/>
          <w:sz w:val="28"/>
          <w:szCs w:val="28"/>
        </w:rPr>
        <w:t>физкультурно-оздоровительного комплекса с ледовым полем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8716F">
        <w:rPr>
          <w:rFonts w:ascii="Times New Roman" w:eastAsia="Times New Roman" w:hAnsi="Times New Roman"/>
          <w:sz w:val="28"/>
          <w:szCs w:val="28"/>
        </w:rPr>
        <w:t>по программе «</w:t>
      </w:r>
      <w:proofErr w:type="spellStart"/>
      <w:r w:rsidRPr="0068716F">
        <w:rPr>
          <w:rFonts w:ascii="Times New Roman" w:eastAsia="Times New Roman" w:hAnsi="Times New Roman"/>
          <w:sz w:val="28"/>
          <w:szCs w:val="28"/>
        </w:rPr>
        <w:t>Газпром-детям</w:t>
      </w:r>
      <w:proofErr w:type="spellEnd"/>
      <w:r w:rsidRPr="0068716F">
        <w:rPr>
          <w:rFonts w:ascii="Times New Roman" w:eastAsia="Times New Roman" w:hAnsi="Times New Roman"/>
          <w:sz w:val="28"/>
          <w:szCs w:val="28"/>
        </w:rPr>
        <w:t>» (плановый ввод в эксплуатацию – сентябрь 2021 года), а также мероприятия по строительству спортивной площадки в рамках</w:t>
      </w:r>
      <w:r w:rsidRPr="0068716F">
        <w:rPr>
          <w:rFonts w:ascii="Times New Roman" w:hAnsi="Times New Roman"/>
          <w:sz w:val="28"/>
          <w:szCs w:val="28"/>
        </w:rPr>
        <w:t xml:space="preserve"> программы «Формирование современной городской среды» в</w:t>
      </w:r>
      <w:r w:rsidRPr="0068716F">
        <w:rPr>
          <w:rFonts w:ascii="Times New Roman" w:eastAsia="Times New Roman" w:hAnsi="Times New Roman"/>
          <w:sz w:val="28"/>
          <w:szCs w:val="28"/>
        </w:rPr>
        <w:t xml:space="preserve"> районе общеобразовательного 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8716F">
        <w:rPr>
          <w:rFonts w:ascii="Times New Roman" w:hAnsi="Times New Roman"/>
          <w:bCs/>
          <w:sz w:val="28"/>
          <w:szCs w:val="28"/>
        </w:rPr>
        <w:t>МОБУ СОШ № 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8716F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68716F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Pr="0068716F">
        <w:rPr>
          <w:rFonts w:ascii="Times New Roman" w:hAnsi="Times New Roman"/>
          <w:bCs/>
          <w:sz w:val="28"/>
          <w:szCs w:val="28"/>
        </w:rPr>
        <w:t>ынды</w:t>
      </w:r>
      <w:r w:rsidRPr="0068716F">
        <w:rPr>
          <w:rFonts w:ascii="Times New Roman" w:eastAsia="Times New Roman" w:hAnsi="Times New Roman"/>
          <w:sz w:val="28"/>
          <w:szCs w:val="28"/>
        </w:rPr>
        <w:t xml:space="preserve"> (плановый ввод в эксплуатацию – август 2020 года)</w:t>
      </w:r>
    </w:p>
    <w:p w:rsidR="00173161" w:rsidRPr="0068716F" w:rsidRDefault="00173161" w:rsidP="001731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716F">
        <w:rPr>
          <w:rFonts w:ascii="Times New Roman" w:hAnsi="Times New Roman"/>
          <w:sz w:val="28"/>
          <w:szCs w:val="28"/>
        </w:rPr>
        <w:t>Продолжены мероприятия по пропаганде здорового образа жизни. Организованно и проведено 227 физкультурных и спортивных мероприятий, в которых приняло участие более 8300 человек.</w:t>
      </w:r>
    </w:p>
    <w:p w:rsidR="00173161" w:rsidRPr="0068716F" w:rsidRDefault="00173161" w:rsidP="00173161">
      <w:pPr>
        <w:jc w:val="both"/>
        <w:rPr>
          <w:b/>
          <w:i/>
          <w:color w:val="FF0000"/>
          <w:sz w:val="28"/>
          <w:szCs w:val="28"/>
        </w:rPr>
      </w:pPr>
      <w:r w:rsidRPr="0068716F">
        <w:rPr>
          <w:b/>
          <w:i/>
          <w:sz w:val="28"/>
          <w:szCs w:val="28"/>
        </w:rPr>
        <w:t>Какие задачи стоят в 2020 году?</w:t>
      </w:r>
    </w:p>
    <w:p w:rsidR="00173161" w:rsidRPr="0068716F" w:rsidRDefault="00173161" w:rsidP="001731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716F">
        <w:rPr>
          <w:rFonts w:ascii="Times New Roman" w:hAnsi="Times New Roman"/>
          <w:sz w:val="28"/>
          <w:szCs w:val="28"/>
        </w:rPr>
        <w:t>В 2020 году перед муниципальным образованием города Тынды в области физической культуры и спорта стоят следующие задачи:</w:t>
      </w:r>
    </w:p>
    <w:p w:rsidR="00173161" w:rsidRPr="0068716F" w:rsidRDefault="00173161" w:rsidP="001731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716F">
        <w:rPr>
          <w:rFonts w:ascii="Times New Roman" w:hAnsi="Times New Roman"/>
          <w:sz w:val="28"/>
          <w:szCs w:val="28"/>
        </w:rPr>
        <w:t>- поиск дополнительных источников финансирования мероприятий в области физической культуры и спорта;</w:t>
      </w:r>
    </w:p>
    <w:p w:rsidR="00173161" w:rsidRPr="0068716F" w:rsidRDefault="00173161" w:rsidP="001731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716F">
        <w:rPr>
          <w:rFonts w:ascii="Times New Roman" w:hAnsi="Times New Roman"/>
          <w:sz w:val="28"/>
          <w:szCs w:val="28"/>
        </w:rPr>
        <w:t xml:space="preserve">-повышение качества предоставления муниципальных услуг в области физической культуры и спорта, в том числе и на платной основе; </w:t>
      </w:r>
    </w:p>
    <w:p w:rsidR="00173161" w:rsidRPr="0068716F" w:rsidRDefault="00173161" w:rsidP="001731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716F">
        <w:rPr>
          <w:rFonts w:ascii="Times New Roman" w:hAnsi="Times New Roman"/>
          <w:sz w:val="28"/>
          <w:szCs w:val="28"/>
        </w:rPr>
        <w:t>-увеличение количества человек, систематически занимающихся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16F">
        <w:rPr>
          <w:rFonts w:ascii="Times New Roman" w:hAnsi="Times New Roman"/>
          <w:sz w:val="28"/>
          <w:szCs w:val="28"/>
        </w:rPr>
        <w:t>физической культурой и массовым спортом, с учетом ввода новых современных спортивных объектов.</w:t>
      </w:r>
    </w:p>
    <w:p w:rsidR="00173161" w:rsidRPr="0068716F" w:rsidRDefault="00173161" w:rsidP="001731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716F">
        <w:rPr>
          <w:rFonts w:ascii="Times New Roman" w:hAnsi="Times New Roman"/>
          <w:sz w:val="28"/>
          <w:szCs w:val="28"/>
        </w:rPr>
        <w:t>-проведение в июне 2020 года финала Спартакиады городов Амурской области.</w:t>
      </w:r>
    </w:p>
    <w:p w:rsidR="00C63308" w:rsidRDefault="00C63308"/>
    <w:sectPr w:rsidR="00C63308" w:rsidSect="0068716F">
      <w:pgSz w:w="11906" w:h="16838"/>
      <w:pgMar w:top="567" w:right="567" w:bottom="567" w:left="567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161"/>
    <w:rsid w:val="00173161"/>
    <w:rsid w:val="00C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31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731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2020-03-13T07:25:00Z</dcterms:created>
  <dcterms:modified xsi:type="dcterms:W3CDTF">2020-03-13T07:25:00Z</dcterms:modified>
</cp:coreProperties>
</file>