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26" w:rsidRPr="00E3765B" w:rsidRDefault="00C71826" w:rsidP="00C71826">
      <w:pPr>
        <w:pStyle w:val="Style13"/>
        <w:widowControl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ЮЖНО-САХАЛИНСК</w:t>
      </w:r>
    </w:p>
    <w:p w:rsidR="00C71826" w:rsidRPr="00E3765B" w:rsidRDefault="00C71826" w:rsidP="00C71826">
      <w:pPr>
        <w:pStyle w:val="Style3"/>
        <w:widowControl/>
        <w:jc w:val="both"/>
        <w:rPr>
          <w:rStyle w:val="FontStyle16"/>
          <w:sz w:val="28"/>
          <w:szCs w:val="28"/>
        </w:rPr>
      </w:pPr>
      <w:r w:rsidRPr="00E3765B">
        <w:rPr>
          <w:rStyle w:val="FontStyle16"/>
          <w:sz w:val="28"/>
          <w:szCs w:val="28"/>
        </w:rPr>
        <w:t>За 2019 год на территории городского округа были организованы и проведены массовые физкультурно-оздоровительные мероприятия, направленные на сохранение и укрепление здоровья населения, увеличение продолжительности активной жизни, создания условий и формирование мотивации для введения здорового образа жизни (в соответствии с Указом президента РФ от 09.10.2007</w:t>
      </w:r>
      <w:r>
        <w:rPr>
          <w:rStyle w:val="FontStyle16"/>
          <w:sz w:val="28"/>
          <w:szCs w:val="28"/>
        </w:rPr>
        <w:t xml:space="preserve"> </w:t>
      </w:r>
      <w:r w:rsidRPr="00E3765B">
        <w:rPr>
          <w:rStyle w:val="FontStyle16"/>
          <w:sz w:val="28"/>
          <w:szCs w:val="28"/>
        </w:rPr>
        <w:t>№ 1351).</w:t>
      </w:r>
    </w:p>
    <w:p w:rsidR="00C71826" w:rsidRPr="00E3765B" w:rsidRDefault="00C71826" w:rsidP="00C71826">
      <w:pPr>
        <w:pStyle w:val="Style3"/>
        <w:widowControl/>
        <w:jc w:val="both"/>
        <w:rPr>
          <w:rStyle w:val="FontStyle16"/>
          <w:sz w:val="28"/>
          <w:szCs w:val="28"/>
        </w:rPr>
      </w:pPr>
      <w:proofErr w:type="gramStart"/>
      <w:r w:rsidRPr="00E3765B">
        <w:rPr>
          <w:rStyle w:val="FontStyle16"/>
          <w:sz w:val="28"/>
          <w:szCs w:val="28"/>
        </w:rPr>
        <w:t>В рамках календарного плана физкультурных мероприятий и спортивных мероприятий, проводимых на территории городского округа, за счет средств предусмотренных на реализацию Муниципальной программы «Развитие физической культуры и спорта в городском округе «Город Южно-Сахалинск» на 2015 - 2021 годы», в 2019 году было проведено и обеспечено участие сборных команд города Южно-Сахалинска в 74 спортивных мероприятиях (чемпионаты, первенства) и в 91 физкультурном мероприятии с</w:t>
      </w:r>
      <w:proofErr w:type="gramEnd"/>
      <w:r w:rsidRPr="00E3765B">
        <w:rPr>
          <w:rStyle w:val="FontStyle16"/>
          <w:sz w:val="28"/>
          <w:szCs w:val="28"/>
        </w:rPr>
        <w:t xml:space="preserve"> общим охватом 12 116 человек.</w:t>
      </w:r>
    </w:p>
    <w:p w:rsidR="00C71826" w:rsidRPr="00E3765B" w:rsidRDefault="00C71826" w:rsidP="00C71826">
      <w:pPr>
        <w:pStyle w:val="Style3"/>
        <w:widowControl/>
        <w:jc w:val="both"/>
        <w:rPr>
          <w:rStyle w:val="FontStyle16"/>
          <w:sz w:val="28"/>
          <w:szCs w:val="28"/>
        </w:rPr>
      </w:pPr>
      <w:r w:rsidRPr="00E3765B">
        <w:rPr>
          <w:rStyle w:val="FontStyle16"/>
          <w:sz w:val="28"/>
          <w:szCs w:val="28"/>
        </w:rPr>
        <w:t>По результатам сбора статистической информации 1-ФК за 2019 год на территории городского округа «Город Южно-Сахалинск» функционирует 432 спортивных сооружений (2018 — 381 объектов) различной формы собственности. Единовременная пропускная способность данных объектов составляет 10 810 чел.</w:t>
      </w:r>
    </w:p>
    <w:p w:rsidR="00C71826" w:rsidRPr="00E3765B" w:rsidRDefault="00C71826" w:rsidP="00C71826">
      <w:pPr>
        <w:pStyle w:val="Style3"/>
        <w:widowControl/>
        <w:jc w:val="both"/>
        <w:rPr>
          <w:rStyle w:val="FontStyle16"/>
          <w:sz w:val="28"/>
          <w:szCs w:val="28"/>
        </w:rPr>
      </w:pPr>
      <w:r w:rsidRPr="00E3765B">
        <w:rPr>
          <w:rStyle w:val="FontStyle16"/>
          <w:sz w:val="28"/>
          <w:szCs w:val="28"/>
        </w:rPr>
        <w:t>В</w:t>
      </w:r>
      <w:r w:rsidR="00E74D70">
        <w:rPr>
          <w:rStyle w:val="FontStyle16"/>
          <w:sz w:val="28"/>
          <w:szCs w:val="28"/>
        </w:rPr>
        <w:t xml:space="preserve"> </w:t>
      </w:r>
      <w:r w:rsidRPr="00E3765B">
        <w:rPr>
          <w:rStyle w:val="FontStyle16"/>
          <w:sz w:val="28"/>
          <w:szCs w:val="28"/>
        </w:rPr>
        <w:t xml:space="preserve">ведении Департамента по делам молодежи, спорту и туризму администрации города Южно-Сахалинска находится 5-ть учреждений спортивной направленности: 3 спортивные школы осуществляющие реализацию программ спортивной подготовки, 1 </w:t>
      </w:r>
      <w:proofErr w:type="gramStart"/>
      <w:r w:rsidRPr="00E3765B">
        <w:rPr>
          <w:rStyle w:val="FontStyle16"/>
          <w:sz w:val="28"/>
          <w:szCs w:val="28"/>
        </w:rPr>
        <w:t>учреждение</w:t>
      </w:r>
      <w:proofErr w:type="gramEnd"/>
      <w:r w:rsidRPr="00E3765B">
        <w:rPr>
          <w:rStyle w:val="FontStyle16"/>
          <w:sz w:val="28"/>
          <w:szCs w:val="28"/>
        </w:rPr>
        <w:t xml:space="preserve"> проводящее физкультурно-оздоровительную работу, 1 учреждение проводящее физкультурно-оздоровительную работу по месту проживания граждан и реализующее Всероссийский физкультурно-оздоровительный комплекс «ГТО».</w:t>
      </w:r>
    </w:p>
    <w:p w:rsidR="00C71826" w:rsidRPr="00E3765B" w:rsidRDefault="00C71826" w:rsidP="00C71826">
      <w:pPr>
        <w:pStyle w:val="Style3"/>
        <w:widowControl/>
        <w:jc w:val="both"/>
        <w:rPr>
          <w:rStyle w:val="FontStyle16"/>
          <w:sz w:val="28"/>
          <w:szCs w:val="28"/>
        </w:rPr>
      </w:pPr>
      <w:r w:rsidRPr="00E3765B">
        <w:rPr>
          <w:rStyle w:val="FontStyle16"/>
          <w:sz w:val="28"/>
          <w:szCs w:val="28"/>
        </w:rPr>
        <w:t>Общее количество занимающихся в учреждениях составляет 2509 чел.:</w:t>
      </w:r>
    </w:p>
    <w:p w:rsidR="00C71826" w:rsidRPr="00E3765B" w:rsidRDefault="00C71826" w:rsidP="00C71826">
      <w:pPr>
        <w:pStyle w:val="Style6"/>
        <w:widowControl/>
        <w:jc w:val="both"/>
        <w:rPr>
          <w:rStyle w:val="FontStyle16"/>
          <w:sz w:val="28"/>
          <w:szCs w:val="28"/>
        </w:rPr>
      </w:pPr>
      <w:r w:rsidRPr="00E3765B">
        <w:rPr>
          <w:rStyle w:val="FontStyle16"/>
          <w:sz w:val="28"/>
          <w:szCs w:val="28"/>
        </w:rPr>
        <w:t>- в спортивных школах - 1668 чел.,</w:t>
      </w:r>
    </w:p>
    <w:p w:rsidR="00C71826" w:rsidRPr="00E3765B" w:rsidRDefault="00C71826" w:rsidP="00C71826">
      <w:pPr>
        <w:pStyle w:val="Style10"/>
        <w:widowControl/>
        <w:jc w:val="both"/>
        <w:rPr>
          <w:rStyle w:val="FontStyle16"/>
          <w:sz w:val="28"/>
          <w:szCs w:val="28"/>
        </w:rPr>
      </w:pPr>
      <w:proofErr w:type="gramStart"/>
      <w:r w:rsidRPr="00E3765B">
        <w:rPr>
          <w:rStyle w:val="FontStyle16"/>
          <w:sz w:val="28"/>
          <w:szCs w:val="28"/>
        </w:rPr>
        <w:t>физкультурно-оздоровительной деятельностью - 841 чел. (МАУ «Спортивный город» - 463 чел., МАУ «Спорт» - 150 чел., МАУ СШ по плаванию города Южно-Сахалинска - 215 чел. (обучение плаванию).</w:t>
      </w:r>
      <w:proofErr w:type="gramEnd"/>
    </w:p>
    <w:p w:rsidR="00C71826" w:rsidRPr="00E3765B" w:rsidRDefault="00C71826" w:rsidP="00C71826">
      <w:pPr>
        <w:pStyle w:val="Style3"/>
        <w:widowControl/>
        <w:jc w:val="both"/>
        <w:rPr>
          <w:rStyle w:val="FontStyle16"/>
          <w:sz w:val="28"/>
          <w:szCs w:val="28"/>
        </w:rPr>
      </w:pPr>
      <w:r w:rsidRPr="00E3765B">
        <w:rPr>
          <w:rStyle w:val="FontStyle16"/>
          <w:sz w:val="28"/>
          <w:szCs w:val="28"/>
        </w:rPr>
        <w:t>В спортивных школах работает .14 отделений (АГШГ- 13 отделений), в</w:t>
      </w:r>
      <w:proofErr w:type="gramStart"/>
      <w:r w:rsidRPr="00E3765B">
        <w:rPr>
          <w:rStyle w:val="FontStyle16"/>
          <w:sz w:val="28"/>
          <w:szCs w:val="28"/>
        </w:rPr>
        <w:t>.к</w:t>
      </w:r>
      <w:proofErr w:type="gramEnd"/>
      <w:r w:rsidRPr="00E3765B">
        <w:rPr>
          <w:rStyle w:val="FontStyle16"/>
          <w:sz w:val="28"/>
          <w:szCs w:val="28"/>
        </w:rPr>
        <w:t xml:space="preserve">оторых культивируется: баскетбол, волейбол, футбол, настольный теннис, пулевая стрельба, греко-римская борьба, </w:t>
      </w:r>
      <w:proofErr w:type="spellStart"/>
      <w:r w:rsidRPr="00E3765B">
        <w:rPr>
          <w:rStyle w:val="FontStyle16"/>
          <w:sz w:val="28"/>
          <w:szCs w:val="28"/>
        </w:rPr>
        <w:t>тхэквондо</w:t>
      </w:r>
      <w:proofErr w:type="spellEnd"/>
      <w:r w:rsidRPr="00E3765B">
        <w:rPr>
          <w:rStyle w:val="FontStyle16"/>
          <w:sz w:val="28"/>
          <w:szCs w:val="28"/>
        </w:rPr>
        <w:t>, вольная борьба, плавание, художественная гимнастика, бокс, хоккей с шайбой, теннис и дзюдо.</w:t>
      </w:r>
    </w:p>
    <w:p w:rsidR="00C71826" w:rsidRPr="00E3765B" w:rsidRDefault="00C71826" w:rsidP="00C71826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E3765B">
        <w:rPr>
          <w:rStyle w:val="FontStyle16"/>
          <w:sz w:val="28"/>
          <w:szCs w:val="28"/>
        </w:rPr>
        <w:t>Оздоровительная работа по программам адаптивной физической культуры осуществляет 2 спортивными школами, общее количество занимающихся 46 чел.</w:t>
      </w:r>
    </w:p>
    <w:p w:rsidR="00C71826" w:rsidRPr="00E3765B" w:rsidRDefault="00C71826" w:rsidP="00C71826">
      <w:pPr>
        <w:pStyle w:val="Style3"/>
        <w:widowControl/>
        <w:jc w:val="both"/>
        <w:rPr>
          <w:rStyle w:val="FontStyle16"/>
          <w:sz w:val="28"/>
          <w:szCs w:val="28"/>
        </w:rPr>
      </w:pPr>
      <w:r w:rsidRPr="00E3765B">
        <w:rPr>
          <w:rStyle w:val="FontStyle16"/>
          <w:sz w:val="28"/>
          <w:szCs w:val="28"/>
        </w:rPr>
        <w:t xml:space="preserve">Кроме этого, плавательная дорожка предоставлялась лицам с ограниченными возможностями здоровья по следующим заболеваниям: нарушение интеллекта, зрения, ОДА, слуха, общие заболевания </w:t>
      </w:r>
      <w:r w:rsidRPr="00E3765B">
        <w:rPr>
          <w:rStyle w:val="FontStyle16"/>
          <w:color w:val="480001"/>
          <w:sz w:val="28"/>
          <w:szCs w:val="28"/>
        </w:rPr>
        <w:t xml:space="preserve">— </w:t>
      </w:r>
      <w:r w:rsidRPr="00E3765B">
        <w:rPr>
          <w:rStyle w:val="FontStyle16"/>
          <w:sz w:val="28"/>
          <w:szCs w:val="28"/>
        </w:rPr>
        <w:t>60 чел., из них 20 несовершеннолетних. Плавательный бассейн ежедневно посещает 20 чел. в возрасте 65 лет и старше в рамках проекта «Старшее поколение».</w:t>
      </w:r>
    </w:p>
    <w:p w:rsidR="00C71826" w:rsidRPr="00E3765B" w:rsidRDefault="00C71826" w:rsidP="00C71826">
      <w:pPr>
        <w:pStyle w:val="Style3"/>
        <w:widowControl/>
        <w:jc w:val="both"/>
        <w:rPr>
          <w:rStyle w:val="FontStyle16"/>
          <w:sz w:val="28"/>
          <w:szCs w:val="28"/>
        </w:rPr>
      </w:pPr>
      <w:r w:rsidRPr="00E3765B">
        <w:rPr>
          <w:rStyle w:val="FontStyle16"/>
          <w:sz w:val="28"/>
          <w:szCs w:val="28"/>
        </w:rPr>
        <w:t>В отчетном периоде реализацию программ спортивной подготовки осуществляли 47 тренеров, из них 4 совместителя, 27 тренеров имеют 2-ю квалификационную категорию.</w:t>
      </w:r>
    </w:p>
    <w:p w:rsidR="00C71826" w:rsidRPr="00E3765B" w:rsidRDefault="00C71826" w:rsidP="00C71826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E3765B">
        <w:rPr>
          <w:rStyle w:val="FontStyle16"/>
          <w:sz w:val="28"/>
          <w:szCs w:val="28"/>
        </w:rPr>
        <w:t>В отчетном периоде 290 воспитанникам спортивных школ присвоены следующие спортивные разряды:</w:t>
      </w:r>
    </w:p>
    <w:p w:rsidR="00C71826" w:rsidRPr="00E3765B" w:rsidRDefault="00C71826" w:rsidP="00C71826">
      <w:pPr>
        <w:pStyle w:val="Style6"/>
        <w:widowControl/>
        <w:jc w:val="both"/>
        <w:rPr>
          <w:rStyle w:val="FontStyle16"/>
          <w:sz w:val="28"/>
          <w:szCs w:val="28"/>
        </w:rPr>
      </w:pPr>
      <w:r w:rsidRPr="00E3765B">
        <w:rPr>
          <w:rStyle w:val="FontStyle16"/>
          <w:sz w:val="28"/>
          <w:szCs w:val="28"/>
        </w:rPr>
        <w:t>- массовые разряды— 217 чел.;</w:t>
      </w:r>
    </w:p>
    <w:p w:rsidR="00C71826" w:rsidRPr="00E3765B" w:rsidRDefault="00C71826" w:rsidP="00C71826">
      <w:pPr>
        <w:pStyle w:val="Style3"/>
        <w:widowControl/>
        <w:jc w:val="both"/>
        <w:rPr>
          <w:rStyle w:val="FontStyle16"/>
          <w:sz w:val="28"/>
          <w:szCs w:val="28"/>
        </w:rPr>
      </w:pPr>
      <w:r w:rsidRPr="00E3765B">
        <w:rPr>
          <w:rStyle w:val="FontStyle16"/>
          <w:sz w:val="28"/>
          <w:szCs w:val="28"/>
        </w:rPr>
        <w:t>-1 разряд — 34 чел. (7 - плавание, 6 - пулевая стрельба, 21 — баскетбол);</w:t>
      </w:r>
    </w:p>
    <w:p w:rsidR="00C71826" w:rsidRPr="00E3765B" w:rsidRDefault="00C71826" w:rsidP="00C71826">
      <w:pPr>
        <w:pStyle w:val="Style6"/>
        <w:widowControl/>
        <w:jc w:val="both"/>
        <w:rPr>
          <w:rStyle w:val="FontStyle16"/>
          <w:sz w:val="28"/>
          <w:szCs w:val="28"/>
        </w:rPr>
      </w:pPr>
      <w:r w:rsidRPr="00E3765B">
        <w:rPr>
          <w:rStyle w:val="FontStyle16"/>
          <w:sz w:val="28"/>
          <w:szCs w:val="28"/>
        </w:rPr>
        <w:t xml:space="preserve">- КМС — 39 чел. (плавание — 7, спортивная борьба - 26, </w:t>
      </w:r>
      <w:proofErr w:type="spellStart"/>
      <w:r w:rsidRPr="00E3765B">
        <w:rPr>
          <w:rStyle w:val="FontStyle16"/>
          <w:sz w:val="28"/>
          <w:szCs w:val="28"/>
        </w:rPr>
        <w:t>тхэквондо</w:t>
      </w:r>
      <w:proofErr w:type="spellEnd"/>
      <w:r w:rsidRPr="00E3765B">
        <w:rPr>
          <w:rStyle w:val="FontStyle16"/>
          <w:sz w:val="28"/>
          <w:szCs w:val="28"/>
        </w:rPr>
        <w:t xml:space="preserve"> -1, пулевая стрельба — 4, дзюдо —1).</w:t>
      </w:r>
    </w:p>
    <w:p w:rsidR="00C71826" w:rsidRPr="00E3765B" w:rsidRDefault="00C71826" w:rsidP="00C71826">
      <w:pPr>
        <w:pStyle w:val="Style3"/>
        <w:widowControl/>
        <w:jc w:val="both"/>
        <w:rPr>
          <w:rStyle w:val="FontStyle16"/>
          <w:sz w:val="28"/>
          <w:szCs w:val="28"/>
        </w:rPr>
      </w:pPr>
      <w:r w:rsidRPr="00E3765B">
        <w:rPr>
          <w:rStyle w:val="FontStyle16"/>
          <w:sz w:val="28"/>
          <w:szCs w:val="28"/>
        </w:rPr>
        <w:lastRenderedPageBreak/>
        <w:t xml:space="preserve">В основной состав сборной команды РФ и резервный юниорский состав сборной команды РФ включены 6 спортсменов по виду спорта </w:t>
      </w:r>
      <w:proofErr w:type="spellStart"/>
      <w:r w:rsidRPr="00E3765B">
        <w:rPr>
          <w:rStyle w:val="FontStyle16"/>
          <w:sz w:val="28"/>
          <w:szCs w:val="28"/>
        </w:rPr>
        <w:t>тхэквондо</w:t>
      </w:r>
      <w:proofErr w:type="spellEnd"/>
      <w:r w:rsidR="001D607E">
        <w:rPr>
          <w:rStyle w:val="FontStyle16"/>
          <w:sz w:val="28"/>
          <w:szCs w:val="28"/>
        </w:rPr>
        <w:t>.</w:t>
      </w:r>
    </w:p>
    <w:p w:rsidR="00C71826" w:rsidRPr="00E3765B" w:rsidRDefault="00C71826" w:rsidP="00C71826">
      <w:pPr>
        <w:pStyle w:val="Style3"/>
        <w:widowControl/>
        <w:jc w:val="both"/>
        <w:rPr>
          <w:rStyle w:val="FontStyle16"/>
          <w:sz w:val="28"/>
          <w:szCs w:val="28"/>
        </w:rPr>
      </w:pPr>
      <w:r w:rsidRPr="00E3765B">
        <w:rPr>
          <w:rStyle w:val="FontStyle16"/>
          <w:sz w:val="28"/>
          <w:szCs w:val="28"/>
        </w:rPr>
        <w:t>В 2019 году под руководством штатных инструкторов по спорту МАУ «Спортивный город» (далее - МАУ) организованы физкул</w:t>
      </w:r>
      <w:r w:rsidR="009F4956">
        <w:rPr>
          <w:rStyle w:val="FontStyle16"/>
          <w:sz w:val="28"/>
          <w:szCs w:val="28"/>
        </w:rPr>
        <w:t xml:space="preserve">ьтурно-оздоровительные занятия </w:t>
      </w:r>
      <w:r w:rsidRPr="00E3765B">
        <w:rPr>
          <w:rStyle w:val="FontStyle16"/>
          <w:sz w:val="28"/>
          <w:szCs w:val="28"/>
        </w:rPr>
        <w:t xml:space="preserve"> 463 чел.</w:t>
      </w:r>
      <w:r w:rsidR="009F4956">
        <w:rPr>
          <w:rStyle w:val="FontStyle16"/>
          <w:sz w:val="28"/>
          <w:szCs w:val="28"/>
        </w:rPr>
        <w:t>,</w:t>
      </w:r>
      <w:r w:rsidRPr="00E3765B">
        <w:rPr>
          <w:rStyle w:val="FontStyle16"/>
          <w:sz w:val="28"/>
          <w:szCs w:val="28"/>
        </w:rPr>
        <w:t xml:space="preserve"> из них 182 чел. в возрасте от 7 до 18 лет. Тренировочные занятия на дворовых спортивных площадках (кортах) проводились по зимнему футболу, хоккею с шайбой и мячом, футболу, мини-футболу и </w:t>
      </w:r>
      <w:proofErr w:type="spellStart"/>
      <w:r w:rsidRPr="00E3765B">
        <w:rPr>
          <w:rStyle w:val="FontStyle16"/>
          <w:sz w:val="28"/>
          <w:szCs w:val="28"/>
        </w:rPr>
        <w:t>стритболу</w:t>
      </w:r>
      <w:proofErr w:type="spellEnd"/>
      <w:r w:rsidRPr="00E3765B">
        <w:rPr>
          <w:rStyle w:val="FontStyle16"/>
          <w:sz w:val="28"/>
          <w:szCs w:val="28"/>
        </w:rPr>
        <w:t xml:space="preserve">. Также, под руководством инструкторов по спорту МАУ проводились занятия в секции баскетбола в селе Синегорск -40 чел., бокса в </w:t>
      </w:r>
      <w:proofErr w:type="spellStart"/>
      <w:proofErr w:type="gramStart"/>
      <w:r w:rsidRPr="00E3765B">
        <w:rPr>
          <w:rStyle w:val="FontStyle16"/>
          <w:sz w:val="28"/>
          <w:szCs w:val="28"/>
        </w:rPr>
        <w:t>пл</w:t>
      </w:r>
      <w:proofErr w:type="spellEnd"/>
      <w:proofErr w:type="gramEnd"/>
      <w:r w:rsidRPr="00E3765B">
        <w:rPr>
          <w:rStyle w:val="FontStyle16"/>
          <w:sz w:val="28"/>
          <w:szCs w:val="28"/>
        </w:rPr>
        <w:t>/р. Луговое - 35 чел. За отчетный период городской шахматный клуб посетило более 6 163 чел., из них на постоянной основе занимается 56 взрослых и 22 ребенка.</w:t>
      </w:r>
    </w:p>
    <w:p w:rsidR="00C71826" w:rsidRPr="00E3765B" w:rsidRDefault="00C71826" w:rsidP="00C71826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E3765B">
        <w:rPr>
          <w:rStyle w:val="FontStyle16"/>
          <w:sz w:val="28"/>
          <w:szCs w:val="28"/>
        </w:rPr>
        <w:t xml:space="preserve">За отчетный период МАУ в соответствии с календарным планом спортивно-массовых мероприятий проведено 60 мероприятий (по хоккею с шайбой и мячом, триатлон-плавание, джиу-джитсу, настольному теннису, </w:t>
      </w:r>
      <w:proofErr w:type="spellStart"/>
      <w:r w:rsidRPr="00E3765B">
        <w:rPr>
          <w:rStyle w:val="FontStyle16"/>
          <w:sz w:val="28"/>
          <w:szCs w:val="28"/>
        </w:rPr>
        <w:t>воркауту</w:t>
      </w:r>
      <w:proofErr w:type="spellEnd"/>
      <w:r w:rsidRPr="00E3765B">
        <w:rPr>
          <w:rStyle w:val="FontStyle16"/>
          <w:sz w:val="28"/>
          <w:szCs w:val="28"/>
        </w:rPr>
        <w:t xml:space="preserve">, рукопашный бой, </w:t>
      </w:r>
      <w:proofErr w:type="spellStart"/>
      <w:r w:rsidRPr="00E3765B">
        <w:rPr>
          <w:rStyle w:val="FontStyle16"/>
          <w:sz w:val="28"/>
          <w:szCs w:val="28"/>
        </w:rPr>
        <w:t>ушу-саньдя</w:t>
      </w:r>
      <w:proofErr w:type="spellEnd"/>
      <w:r w:rsidRPr="00E3765B">
        <w:rPr>
          <w:rStyle w:val="FontStyle16"/>
          <w:sz w:val="28"/>
          <w:szCs w:val="28"/>
        </w:rPr>
        <w:t>, хоккей на роликах, конный спорт), в которых приняло участие 6 284 чел. из них 4 893несовершеннолетних.</w:t>
      </w:r>
    </w:p>
    <w:p w:rsidR="00C71826" w:rsidRPr="00E3765B" w:rsidRDefault="00C71826" w:rsidP="00C71826">
      <w:pPr>
        <w:pStyle w:val="Style3"/>
        <w:widowControl/>
        <w:jc w:val="both"/>
        <w:rPr>
          <w:rStyle w:val="FontStyle16"/>
          <w:sz w:val="28"/>
          <w:szCs w:val="28"/>
        </w:rPr>
      </w:pPr>
      <w:proofErr w:type="gramStart"/>
      <w:r w:rsidRPr="00E3765B">
        <w:rPr>
          <w:rStyle w:val="FontStyle16"/>
          <w:sz w:val="28"/>
          <w:szCs w:val="28"/>
        </w:rPr>
        <w:t xml:space="preserve">В рамках предоставления услуги по организации физкультурно-оздоровительной работы по месту жительства, за счет выделенных средств из областного бюджета, МАУ совместно с общественными некоммерческими организациями организовали 144 группы по спортивным направлениям: верховая езда с детьми и подростками с нарушением ОДА и нарушениями </w:t>
      </w:r>
      <w:proofErr w:type="spellStart"/>
      <w:r w:rsidRPr="00E3765B">
        <w:rPr>
          <w:rStyle w:val="FontStyle16"/>
          <w:sz w:val="28"/>
          <w:szCs w:val="28"/>
        </w:rPr>
        <w:t>психоэмоциональной</w:t>
      </w:r>
      <w:proofErr w:type="spellEnd"/>
      <w:r w:rsidRPr="00E3765B">
        <w:rPr>
          <w:rStyle w:val="FontStyle16"/>
          <w:sz w:val="28"/>
          <w:szCs w:val="28"/>
        </w:rPr>
        <w:t xml:space="preserve"> сферы, ОФП, бейсбол, технические виды спорта, бодибилдинг,</w:t>
      </w:r>
      <w:r w:rsidR="005E0F83">
        <w:rPr>
          <w:rStyle w:val="FontStyle16"/>
          <w:sz w:val="28"/>
          <w:szCs w:val="28"/>
        </w:rPr>
        <w:t xml:space="preserve"> </w:t>
      </w:r>
      <w:r w:rsidRPr="00E3765B">
        <w:rPr>
          <w:rStyle w:val="FontStyle16"/>
          <w:sz w:val="28"/>
          <w:szCs w:val="28"/>
        </w:rPr>
        <w:t xml:space="preserve">джиу-джитсу, тайский бокс, </w:t>
      </w:r>
      <w:proofErr w:type="spellStart"/>
      <w:r w:rsidRPr="00E3765B">
        <w:rPr>
          <w:rStyle w:val="FontStyle16"/>
          <w:sz w:val="28"/>
          <w:szCs w:val="28"/>
        </w:rPr>
        <w:t>кикбоксинг</w:t>
      </w:r>
      <w:proofErr w:type="spellEnd"/>
      <w:r w:rsidRPr="00E3765B">
        <w:rPr>
          <w:rStyle w:val="FontStyle16"/>
          <w:sz w:val="28"/>
          <w:szCs w:val="28"/>
        </w:rPr>
        <w:t>, большой теннис, самбо, легкая атлетика, легкая атлетика</w:t>
      </w:r>
      <w:proofErr w:type="gramEnd"/>
      <w:r w:rsidRPr="00E3765B">
        <w:rPr>
          <w:rStyle w:val="FontStyle16"/>
          <w:sz w:val="28"/>
          <w:szCs w:val="28"/>
        </w:rPr>
        <w:t xml:space="preserve"> </w:t>
      </w:r>
      <w:proofErr w:type="gramStart"/>
      <w:r w:rsidRPr="00E3765B">
        <w:rPr>
          <w:rStyle w:val="FontStyle16"/>
          <w:sz w:val="28"/>
          <w:szCs w:val="28"/>
        </w:rPr>
        <w:t xml:space="preserve">старшего поколения, </w:t>
      </w:r>
      <w:proofErr w:type="spellStart"/>
      <w:r w:rsidRPr="00E3765B">
        <w:rPr>
          <w:rStyle w:val="FontStyle16"/>
          <w:sz w:val="28"/>
          <w:szCs w:val="28"/>
        </w:rPr>
        <w:t>футнес</w:t>
      </w:r>
      <w:proofErr w:type="spellEnd"/>
      <w:r w:rsidRPr="00E3765B">
        <w:rPr>
          <w:rStyle w:val="FontStyle16"/>
          <w:sz w:val="28"/>
          <w:szCs w:val="28"/>
        </w:rPr>
        <w:t xml:space="preserve">, </w:t>
      </w:r>
      <w:proofErr w:type="spellStart"/>
      <w:r w:rsidRPr="00E3765B">
        <w:rPr>
          <w:rStyle w:val="FontStyle16"/>
          <w:sz w:val="28"/>
          <w:szCs w:val="28"/>
        </w:rPr>
        <w:t>киокусинкай</w:t>
      </w:r>
      <w:proofErr w:type="spellEnd"/>
      <w:r w:rsidRPr="00E3765B">
        <w:rPr>
          <w:rStyle w:val="FontStyle16"/>
          <w:sz w:val="28"/>
          <w:szCs w:val="28"/>
        </w:rPr>
        <w:t xml:space="preserve"> с детьми от 4-х лет и старше, горнолыжный спорт, лыжные гонки, сноуборд, роликовые коньки, бокс, </w:t>
      </w:r>
      <w:proofErr w:type="spellStart"/>
      <w:r w:rsidRPr="00E3765B">
        <w:rPr>
          <w:rStyle w:val="FontStyle16"/>
          <w:sz w:val="28"/>
          <w:szCs w:val="28"/>
        </w:rPr>
        <w:t>кендо</w:t>
      </w:r>
      <w:proofErr w:type="spellEnd"/>
      <w:r w:rsidRPr="00E3765B">
        <w:rPr>
          <w:rStyle w:val="FontStyle16"/>
          <w:sz w:val="28"/>
          <w:szCs w:val="28"/>
        </w:rPr>
        <w:t xml:space="preserve">, баскетбол, йога, бадминтон, эстетическая гимнастика, гиревой спорт, смешанные боевые единоборства, </w:t>
      </w:r>
      <w:proofErr w:type="spellStart"/>
      <w:r w:rsidRPr="00E3765B">
        <w:rPr>
          <w:rStyle w:val="FontStyle16"/>
          <w:sz w:val="28"/>
          <w:szCs w:val="28"/>
        </w:rPr>
        <w:t>грэпплинг</w:t>
      </w:r>
      <w:proofErr w:type="spellEnd"/>
      <w:r w:rsidRPr="00E3765B">
        <w:rPr>
          <w:rStyle w:val="FontStyle16"/>
          <w:sz w:val="28"/>
          <w:szCs w:val="28"/>
        </w:rPr>
        <w:t xml:space="preserve"> с детьми в возрасте от 12 ле</w:t>
      </w:r>
      <w:r>
        <w:rPr>
          <w:rStyle w:val="FontStyle16"/>
          <w:sz w:val="28"/>
          <w:szCs w:val="28"/>
        </w:rPr>
        <w:t xml:space="preserve">т и старше, </w:t>
      </w:r>
      <w:r w:rsidRPr="00E3765B">
        <w:rPr>
          <w:rStyle w:val="FontStyle16"/>
          <w:sz w:val="28"/>
          <w:szCs w:val="28"/>
        </w:rPr>
        <w:t>скандинавская ходьба.</w:t>
      </w:r>
      <w:proofErr w:type="gramEnd"/>
      <w:r w:rsidRPr="00E3765B">
        <w:rPr>
          <w:rStyle w:val="FontStyle16"/>
          <w:sz w:val="28"/>
          <w:szCs w:val="28"/>
        </w:rPr>
        <w:t xml:space="preserve"> Общее количество занимающихся в спортивных секциях составило — 2 820 чел. из них в возрасте до 18 лет — 1 580 чел.</w:t>
      </w:r>
    </w:p>
    <w:p w:rsidR="00C71826" w:rsidRPr="00E3765B" w:rsidRDefault="00C71826" w:rsidP="00C71826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E3765B">
        <w:rPr>
          <w:rStyle w:val="FontStyle16"/>
          <w:sz w:val="28"/>
          <w:szCs w:val="28"/>
        </w:rPr>
        <w:t>За отчетный период инструкторами МАУ «Спорт» в рамках муниципального задания проведено 1046 занятий (волейбол, футбол, баскетбол, социальный фитнес), общая численность занимающихся составила 150 чел.</w:t>
      </w:r>
    </w:p>
    <w:p w:rsidR="00C71826" w:rsidRPr="00E3765B" w:rsidRDefault="00C71826" w:rsidP="00C71826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E3765B">
        <w:rPr>
          <w:rStyle w:val="FontStyle16"/>
          <w:sz w:val="28"/>
          <w:szCs w:val="28"/>
        </w:rPr>
        <w:t>Согласно утвержденному плану мероприятий МАУ «Спорт» в 3-х физкультурно-оздоровительных комплексах проведено 12 физкультурно-массовых мероприятий с охватом участников 566 чел.</w:t>
      </w:r>
    </w:p>
    <w:p w:rsidR="00C71826" w:rsidRPr="00E3765B" w:rsidRDefault="00C71826" w:rsidP="00C71826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E3765B">
        <w:rPr>
          <w:rStyle w:val="FontStyle16"/>
          <w:sz w:val="28"/>
          <w:szCs w:val="28"/>
        </w:rPr>
        <w:t>Так же на договорных условиях спортивные залы были предоставлены для проведения мероприятий организациям и общественным федерациям. Сторонними организациями проведено 22 мероприятия с охватом участников 1480 чел. Физкультурно-оздоровительные секции на безвозмездной основе посещают боксеры МАУ «Спортивный город», жители села Березняки, инвалиды, пенсионеры, футбольная команда девочек СОШ № 32.</w:t>
      </w:r>
    </w:p>
    <w:p w:rsidR="00C71826" w:rsidRPr="00E3765B" w:rsidRDefault="00C71826" w:rsidP="00C71826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E3765B">
        <w:rPr>
          <w:rStyle w:val="FontStyle16"/>
          <w:sz w:val="28"/>
          <w:szCs w:val="28"/>
        </w:rPr>
        <w:t>За отчетный период физкультурно-оздоровительные комплексы посетило более 40 тыс. чел.</w:t>
      </w:r>
    </w:p>
    <w:p w:rsidR="00C71826" w:rsidRPr="00E3765B" w:rsidRDefault="00C71826" w:rsidP="00C71826">
      <w:pPr>
        <w:pStyle w:val="Style3"/>
        <w:widowControl/>
        <w:jc w:val="both"/>
        <w:rPr>
          <w:rStyle w:val="FontStyle19"/>
          <w:sz w:val="28"/>
          <w:szCs w:val="28"/>
        </w:rPr>
      </w:pPr>
      <w:r w:rsidRPr="00E3765B">
        <w:rPr>
          <w:rStyle w:val="FontStyle16"/>
          <w:sz w:val="28"/>
          <w:szCs w:val="28"/>
        </w:rPr>
        <w:t xml:space="preserve">В 2020 году для жителей планировочного района </w:t>
      </w:r>
      <w:proofErr w:type="gramStart"/>
      <w:r w:rsidRPr="00E3765B">
        <w:rPr>
          <w:rStyle w:val="FontStyle16"/>
          <w:sz w:val="28"/>
          <w:szCs w:val="28"/>
        </w:rPr>
        <w:t>Луговое</w:t>
      </w:r>
      <w:proofErr w:type="gramEnd"/>
      <w:r w:rsidRPr="00E3765B">
        <w:rPr>
          <w:rStyle w:val="FontStyle16"/>
          <w:sz w:val="28"/>
          <w:szCs w:val="28"/>
        </w:rPr>
        <w:t xml:space="preserve"> планируется построить </w:t>
      </w:r>
      <w:proofErr w:type="spellStart"/>
      <w:r w:rsidRPr="00E3765B">
        <w:rPr>
          <w:rStyle w:val="FontStyle16"/>
          <w:sz w:val="28"/>
          <w:szCs w:val="28"/>
        </w:rPr>
        <w:t>скейт-парк</w:t>
      </w:r>
      <w:proofErr w:type="spellEnd"/>
      <w:r w:rsidRPr="00E3765B">
        <w:rPr>
          <w:rStyle w:val="FontStyle16"/>
          <w:sz w:val="28"/>
          <w:szCs w:val="28"/>
        </w:rPr>
        <w:t>.</w:t>
      </w:r>
    </w:p>
    <w:p w:rsidR="00EB5CA3" w:rsidRDefault="00EB5CA3"/>
    <w:sectPr w:rsidR="00EB5CA3" w:rsidSect="00E3765B">
      <w:pgSz w:w="11909" w:h="16834"/>
      <w:pgMar w:top="567" w:right="567" w:bottom="567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826"/>
    <w:rsid w:val="001D607E"/>
    <w:rsid w:val="00295808"/>
    <w:rsid w:val="005E0F83"/>
    <w:rsid w:val="009F4956"/>
    <w:rsid w:val="00C71826"/>
    <w:rsid w:val="00E74D70"/>
    <w:rsid w:val="00EB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718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718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718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718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718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C7182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C71826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C71826"/>
    <w:rPr>
      <w:rFonts w:ascii="Times New Roman" w:hAnsi="Times New Roman" w:cs="Times New Roman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914</Words>
  <Characters>5216</Characters>
  <Application>Microsoft Office Word</Application>
  <DocSecurity>0</DocSecurity>
  <Lines>43</Lines>
  <Paragraphs>12</Paragraphs>
  <ScaleCrop>false</ScaleCrop>
  <Company>Microsoft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6</cp:revision>
  <dcterms:created xsi:type="dcterms:W3CDTF">2020-03-12T07:29:00Z</dcterms:created>
  <dcterms:modified xsi:type="dcterms:W3CDTF">2020-03-26T05:03:00Z</dcterms:modified>
</cp:coreProperties>
</file>