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2F" w:rsidRPr="009B2FE6" w:rsidRDefault="005913DC" w:rsidP="009B2FE6">
      <w:pPr>
        <w:ind w:firstLine="567"/>
        <w:rPr>
          <w:b/>
          <w:sz w:val="28"/>
          <w:szCs w:val="28"/>
        </w:rPr>
      </w:pPr>
      <w:bookmarkStart w:id="0" w:name="_Toc468745355"/>
      <w:r w:rsidRPr="009B2FE6">
        <w:rPr>
          <w:b/>
          <w:sz w:val="28"/>
          <w:szCs w:val="28"/>
        </w:rPr>
        <w:t>ХАБАРОВСК</w:t>
      </w:r>
    </w:p>
    <w:bookmarkEnd w:id="0"/>
    <w:p w:rsidR="005913DC" w:rsidRPr="009B2FE6" w:rsidRDefault="005913DC" w:rsidP="009B2FE6">
      <w:pPr>
        <w:ind w:firstLine="567"/>
        <w:rPr>
          <w:rFonts w:eastAsia="Calibri"/>
          <w:b/>
          <w:sz w:val="28"/>
          <w:szCs w:val="28"/>
        </w:rPr>
      </w:pPr>
    </w:p>
    <w:p w:rsidR="00BF5F73" w:rsidRPr="009B2FE6" w:rsidRDefault="009B2FE6" w:rsidP="009B2FE6">
      <w:pPr>
        <w:ind w:firstLine="567"/>
        <w:rPr>
          <w:rFonts w:eastAsia="Calibri"/>
          <w:b/>
          <w:sz w:val="28"/>
          <w:szCs w:val="28"/>
        </w:rPr>
      </w:pPr>
      <w:r w:rsidRPr="009B2FE6">
        <w:rPr>
          <w:rFonts w:eastAsia="Calibri"/>
          <w:b/>
          <w:sz w:val="28"/>
          <w:szCs w:val="28"/>
        </w:rPr>
        <w:t>Земельные отношения</w:t>
      </w:r>
    </w:p>
    <w:p w:rsidR="00294064" w:rsidRPr="009B2FE6" w:rsidRDefault="00294064" w:rsidP="009B2FE6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294064" w:rsidRPr="009B2FE6" w:rsidRDefault="00294064" w:rsidP="009B2FE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9B2FE6">
        <w:rPr>
          <w:b/>
          <w:sz w:val="28"/>
          <w:szCs w:val="28"/>
        </w:rPr>
        <w:t>Что наиболее значительного удалось сделать в 2019 году?</w:t>
      </w:r>
    </w:p>
    <w:p w:rsidR="00E71394" w:rsidRPr="009B2FE6" w:rsidRDefault="00E71394" w:rsidP="009B2FE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71394" w:rsidRPr="009B2FE6" w:rsidRDefault="00E71394" w:rsidP="009B2FE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Основой повышения эффективности управления земельным ресурсом является полнота исполнения полномочий органами местного самоуправления в области градостроительной деятельности, установленных законодательством Российской Федерации. Полномочия в области градостроительной деятельности выполняются в городе Хабаровске в полном объеме. Город обеспечен генеральным планом, Правилами землепользования и застройки, местными нормативами градостроительного проектирования, документацией по планировке территорий.</w:t>
      </w:r>
    </w:p>
    <w:p w:rsidR="00E71394" w:rsidRPr="009B2FE6" w:rsidRDefault="00E71394" w:rsidP="009B2FE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 xml:space="preserve">Ежегодно </w:t>
      </w:r>
      <w:r w:rsidRPr="009B2FE6">
        <w:rPr>
          <w:bCs/>
          <w:sz w:val="28"/>
          <w:szCs w:val="28"/>
        </w:rPr>
        <w:t>вносятся изменения</w:t>
      </w:r>
      <w:r w:rsidRPr="009B2FE6">
        <w:rPr>
          <w:sz w:val="28"/>
          <w:szCs w:val="28"/>
        </w:rPr>
        <w:t xml:space="preserve"> в Правила землепользования и застройки городского округа «Город Хабаровск», утвержденные решением Хабаровской городской Думы от 21.05.2002 № 211. В 2019 году изменения внесены решениями Хабаровской городской Думы от 16.04.2019 № 1063, от 21.05.2019 № 1087, от 20.08.2019 № 1158, от 17.12.2019 № 54.</w:t>
      </w:r>
    </w:p>
    <w:p w:rsidR="00E71394" w:rsidRPr="009B2FE6" w:rsidRDefault="00E71394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Постановлениями администрации города утверждены проекты планировки административных районов города Хабаровска. На сегодняшний день 100</w:t>
      </w:r>
      <w:r w:rsidR="00607816" w:rsidRPr="009B2FE6">
        <w:rPr>
          <w:sz w:val="28"/>
          <w:szCs w:val="28"/>
        </w:rPr>
        <w:t> </w:t>
      </w:r>
      <w:r w:rsidRPr="009B2FE6">
        <w:rPr>
          <w:sz w:val="28"/>
          <w:szCs w:val="28"/>
        </w:rPr>
        <w:t>% территории города Хабаровска (правобережная часть) обеспечены проектами планировки. Из 687 элементов планировочной структуры 75</w:t>
      </w:r>
      <w:r w:rsidR="00607816" w:rsidRPr="009B2FE6">
        <w:rPr>
          <w:sz w:val="28"/>
          <w:szCs w:val="28"/>
        </w:rPr>
        <w:t> </w:t>
      </w:r>
      <w:r w:rsidRPr="009B2FE6">
        <w:rPr>
          <w:sz w:val="28"/>
          <w:szCs w:val="28"/>
        </w:rPr>
        <w:t xml:space="preserve">% обеспечены проектами межевания, в том числе за 2019 год подготовлено и утверждено 63 проекта межевания. </w:t>
      </w:r>
    </w:p>
    <w:p w:rsidR="00E71394" w:rsidRPr="009B2FE6" w:rsidRDefault="00E71394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 xml:space="preserve">Созданы условия для передачи в </w:t>
      </w:r>
      <w:proofErr w:type="spellStart"/>
      <w:r w:rsidRPr="009B2FE6">
        <w:rPr>
          <w:sz w:val="28"/>
          <w:szCs w:val="28"/>
        </w:rPr>
        <w:t>Росреестр</w:t>
      </w:r>
      <w:proofErr w:type="spellEnd"/>
      <w:r w:rsidRPr="009B2FE6">
        <w:rPr>
          <w:sz w:val="28"/>
          <w:szCs w:val="28"/>
        </w:rPr>
        <w:t xml:space="preserve"> документации по планировке территории в электронном виде.</w:t>
      </w:r>
    </w:p>
    <w:p w:rsidR="00E71394" w:rsidRPr="009B2FE6" w:rsidRDefault="00E71394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 xml:space="preserve">Вся документация по планировке (проекты планировки и проекты межевания) выполняется на основе цифрового </w:t>
      </w:r>
      <w:proofErr w:type="spellStart"/>
      <w:r w:rsidRPr="009B2FE6">
        <w:rPr>
          <w:sz w:val="28"/>
          <w:szCs w:val="28"/>
        </w:rPr>
        <w:t>ортофотоплана</w:t>
      </w:r>
      <w:proofErr w:type="spellEnd"/>
      <w:r w:rsidRPr="009B2FE6">
        <w:rPr>
          <w:sz w:val="28"/>
          <w:szCs w:val="28"/>
        </w:rPr>
        <w:t xml:space="preserve"> городского округа «Город Хабаровск», выполненного по результатам аэрофотосъемки с точностью масштаба 1:500. </w:t>
      </w:r>
    </w:p>
    <w:p w:rsidR="003D1E6C" w:rsidRPr="009B2FE6" w:rsidRDefault="003D1E6C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В рамках реализации муниципальной программы городского округа «Город Хабаровск» «Обеспечение разработки и реализации городской градостроительной деятельности и земельной политики, строительства муниципального жилищного фонда на территории городского округа «Город Хабаровск» для отдельных категорий граждан, в том числе для пострадавших в результате чрезвычайной ситуации, вызванной наводнением в 2013 году, на 2014 – 2020 годы» в 2019 году администрацией города заключено 12 муниципальных контрактов на сумму 2,7 млн руб. на подготовку 29 проектов межевания.</w:t>
      </w:r>
    </w:p>
    <w:p w:rsidR="00152DF3" w:rsidRPr="009B2FE6" w:rsidRDefault="00152DF3" w:rsidP="009B2FE6">
      <w:pPr>
        <w:ind w:firstLine="567"/>
        <w:contextualSpacing/>
        <w:jc w:val="both"/>
        <w:rPr>
          <w:sz w:val="28"/>
          <w:szCs w:val="28"/>
        </w:rPr>
      </w:pPr>
      <w:r w:rsidRPr="009B2FE6">
        <w:rPr>
          <w:sz w:val="28"/>
          <w:szCs w:val="28"/>
        </w:rPr>
        <w:t xml:space="preserve">В целях создания благоприятного инвестиционного климата, администрацией города Хабаровска обеспечено эффективное и с минимальными сроками приобретение земельных участков в городе Хабаровске. </w:t>
      </w:r>
    </w:p>
    <w:p w:rsidR="00B5679C" w:rsidRPr="009B2FE6" w:rsidRDefault="00B5679C" w:rsidP="009B2FE6">
      <w:pPr>
        <w:ind w:firstLine="567"/>
        <w:contextualSpacing/>
        <w:jc w:val="both"/>
        <w:rPr>
          <w:sz w:val="28"/>
          <w:szCs w:val="28"/>
        </w:rPr>
      </w:pPr>
      <w:r w:rsidRPr="009B2FE6">
        <w:rPr>
          <w:sz w:val="28"/>
          <w:szCs w:val="28"/>
        </w:rPr>
        <w:t xml:space="preserve">В Хабаровске предлагается широкий спектр земельных участков, предоставляемых посредством аукциона: </w:t>
      </w:r>
    </w:p>
    <w:p w:rsidR="00B5679C" w:rsidRPr="009B2FE6" w:rsidRDefault="00B5679C" w:rsidP="009B2FE6">
      <w:pPr>
        <w:ind w:firstLine="567"/>
        <w:contextualSpacing/>
        <w:jc w:val="both"/>
        <w:rPr>
          <w:sz w:val="28"/>
          <w:szCs w:val="28"/>
        </w:rPr>
      </w:pPr>
      <w:r w:rsidRPr="009B2FE6">
        <w:rPr>
          <w:sz w:val="28"/>
          <w:szCs w:val="28"/>
        </w:rPr>
        <w:t>1. Предоставление под развитие застроенных территорий:</w:t>
      </w:r>
    </w:p>
    <w:p w:rsidR="00B5679C" w:rsidRPr="009B2FE6" w:rsidRDefault="00B5679C" w:rsidP="009B2FE6">
      <w:pPr>
        <w:ind w:firstLine="567"/>
        <w:contextualSpacing/>
        <w:jc w:val="both"/>
        <w:rPr>
          <w:sz w:val="28"/>
          <w:szCs w:val="28"/>
        </w:rPr>
      </w:pPr>
      <w:r w:rsidRPr="009B2FE6">
        <w:rPr>
          <w:sz w:val="28"/>
          <w:szCs w:val="28"/>
        </w:rPr>
        <w:t xml:space="preserve">– реализовано право заключения договора о развитии 3 участков общей площадью </w:t>
      </w:r>
      <w:r w:rsidR="005B5196" w:rsidRPr="009B2FE6">
        <w:rPr>
          <w:sz w:val="28"/>
          <w:szCs w:val="28"/>
        </w:rPr>
        <w:t>0,6</w:t>
      </w:r>
      <w:r w:rsidRPr="009B2FE6">
        <w:rPr>
          <w:sz w:val="28"/>
          <w:szCs w:val="28"/>
        </w:rPr>
        <w:t xml:space="preserve"> га на сумму </w:t>
      </w:r>
      <w:r w:rsidR="005B5196" w:rsidRPr="009B2FE6">
        <w:rPr>
          <w:sz w:val="28"/>
          <w:szCs w:val="28"/>
        </w:rPr>
        <w:t>4,9</w:t>
      </w:r>
      <w:r w:rsidRPr="009B2FE6">
        <w:rPr>
          <w:sz w:val="28"/>
          <w:szCs w:val="28"/>
        </w:rPr>
        <w:t xml:space="preserve"> млн руб. </w:t>
      </w:r>
      <w:r w:rsidR="005B5196" w:rsidRPr="009B2FE6">
        <w:rPr>
          <w:sz w:val="28"/>
          <w:szCs w:val="28"/>
        </w:rPr>
        <w:t>с условиями сноса и расселения 3</w:t>
      </w:r>
      <w:r w:rsidR="009B2FE6">
        <w:rPr>
          <w:sz w:val="28"/>
          <w:szCs w:val="28"/>
        </w:rPr>
        <w:t xml:space="preserve"> </w:t>
      </w:r>
      <w:r w:rsidRPr="009B2FE6">
        <w:rPr>
          <w:sz w:val="28"/>
          <w:szCs w:val="28"/>
        </w:rPr>
        <w:t>многоквартирн</w:t>
      </w:r>
      <w:r w:rsidR="005B5196" w:rsidRPr="009B2FE6">
        <w:rPr>
          <w:sz w:val="28"/>
          <w:szCs w:val="28"/>
        </w:rPr>
        <w:t>ых</w:t>
      </w:r>
      <w:r w:rsidRPr="009B2FE6">
        <w:rPr>
          <w:sz w:val="28"/>
          <w:szCs w:val="28"/>
        </w:rPr>
        <w:t xml:space="preserve"> жил</w:t>
      </w:r>
      <w:r w:rsidR="005B5196" w:rsidRPr="009B2FE6">
        <w:rPr>
          <w:sz w:val="28"/>
          <w:szCs w:val="28"/>
        </w:rPr>
        <w:t>ых</w:t>
      </w:r>
      <w:r w:rsidRPr="009B2FE6">
        <w:rPr>
          <w:sz w:val="28"/>
          <w:szCs w:val="28"/>
        </w:rPr>
        <w:t xml:space="preserve"> дом</w:t>
      </w:r>
      <w:r w:rsidR="005B5196" w:rsidRPr="009B2FE6">
        <w:rPr>
          <w:sz w:val="28"/>
          <w:szCs w:val="28"/>
        </w:rPr>
        <w:t>ов</w:t>
      </w:r>
      <w:r w:rsidRPr="009B2FE6">
        <w:rPr>
          <w:sz w:val="28"/>
          <w:szCs w:val="28"/>
        </w:rPr>
        <w:t xml:space="preserve"> (</w:t>
      </w:r>
      <w:r w:rsidR="005B5196" w:rsidRPr="009B2FE6">
        <w:rPr>
          <w:sz w:val="28"/>
          <w:szCs w:val="28"/>
        </w:rPr>
        <w:t>13</w:t>
      </w:r>
      <w:r w:rsidRPr="009B2FE6">
        <w:rPr>
          <w:sz w:val="28"/>
          <w:szCs w:val="28"/>
        </w:rPr>
        <w:t xml:space="preserve"> квартир);</w:t>
      </w:r>
    </w:p>
    <w:p w:rsidR="00B5679C" w:rsidRPr="009B2FE6" w:rsidRDefault="00B5679C" w:rsidP="009B2FE6">
      <w:pPr>
        <w:ind w:firstLine="567"/>
        <w:contextualSpacing/>
        <w:jc w:val="both"/>
        <w:rPr>
          <w:sz w:val="28"/>
          <w:szCs w:val="28"/>
        </w:rPr>
      </w:pPr>
      <w:r w:rsidRPr="009B2FE6">
        <w:rPr>
          <w:sz w:val="28"/>
          <w:szCs w:val="28"/>
        </w:rPr>
        <w:lastRenderedPageBreak/>
        <w:t>2. Предоставление в аренду, в собственность:</w:t>
      </w:r>
    </w:p>
    <w:p w:rsidR="00B0629B" w:rsidRPr="009B2FE6" w:rsidRDefault="00B5679C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</w:t>
      </w:r>
      <w:r w:rsidR="00B0629B" w:rsidRPr="009B2FE6">
        <w:rPr>
          <w:sz w:val="28"/>
          <w:szCs w:val="28"/>
        </w:rPr>
        <w:t> реализованы</w:t>
      </w:r>
      <w:r w:rsidR="009A391A" w:rsidRPr="009B2FE6">
        <w:rPr>
          <w:sz w:val="28"/>
          <w:szCs w:val="28"/>
        </w:rPr>
        <w:t>,</w:t>
      </w:r>
      <w:r w:rsidR="00B0629B" w:rsidRPr="009B2FE6">
        <w:rPr>
          <w:sz w:val="28"/>
          <w:szCs w:val="28"/>
        </w:rPr>
        <w:t xml:space="preserve"> посредством проведения аукционов на право заключения договора аренды и по продаже земельных участков</w:t>
      </w:r>
      <w:r w:rsidR="009A391A" w:rsidRPr="009B2FE6">
        <w:rPr>
          <w:sz w:val="28"/>
          <w:szCs w:val="28"/>
        </w:rPr>
        <w:t>,</w:t>
      </w:r>
      <w:r w:rsidR="00B0629B" w:rsidRPr="009B2FE6">
        <w:rPr>
          <w:sz w:val="28"/>
          <w:szCs w:val="28"/>
        </w:rPr>
        <w:t xml:space="preserve"> 47</w:t>
      </w:r>
      <w:r w:rsidR="009A391A" w:rsidRPr="009B2FE6">
        <w:rPr>
          <w:sz w:val="28"/>
          <w:szCs w:val="28"/>
        </w:rPr>
        <w:t> </w:t>
      </w:r>
      <w:r w:rsidR="00B0629B" w:rsidRPr="009B2FE6">
        <w:rPr>
          <w:sz w:val="28"/>
          <w:szCs w:val="28"/>
        </w:rPr>
        <w:t xml:space="preserve">земельных участков общей площадью </w:t>
      </w:r>
      <w:r w:rsidR="00B0629B" w:rsidRPr="009B2FE6">
        <w:rPr>
          <w:rFonts w:eastAsia="Calibri"/>
          <w:sz w:val="28"/>
          <w:szCs w:val="28"/>
        </w:rPr>
        <w:t>18,9</w:t>
      </w:r>
      <w:r w:rsidR="00C449BE" w:rsidRPr="009B2FE6">
        <w:rPr>
          <w:rFonts w:eastAsia="Calibri"/>
          <w:sz w:val="28"/>
          <w:szCs w:val="28"/>
        </w:rPr>
        <w:t> </w:t>
      </w:r>
      <w:r w:rsidR="00B0629B" w:rsidRPr="009B2FE6">
        <w:rPr>
          <w:rFonts w:eastAsia="Calibri"/>
          <w:sz w:val="28"/>
          <w:szCs w:val="28"/>
        </w:rPr>
        <w:t>га</w:t>
      </w:r>
      <w:r w:rsidR="00B0629B" w:rsidRPr="009B2FE6">
        <w:rPr>
          <w:sz w:val="28"/>
          <w:szCs w:val="28"/>
        </w:rPr>
        <w:t xml:space="preserve"> на общую сумму 84,1 млн руб., в том числе, </w:t>
      </w:r>
      <w:r w:rsidR="00B0629B" w:rsidRPr="009B2FE6">
        <w:rPr>
          <w:bCs/>
          <w:sz w:val="28"/>
          <w:szCs w:val="28"/>
        </w:rPr>
        <w:t>размер поступлений в бюджет города по задаткам составил</w:t>
      </w:r>
      <w:r w:rsidR="00B0629B" w:rsidRPr="009B2FE6">
        <w:rPr>
          <w:b/>
          <w:sz w:val="28"/>
          <w:szCs w:val="28"/>
        </w:rPr>
        <w:t xml:space="preserve"> </w:t>
      </w:r>
      <w:r w:rsidR="00B0629B" w:rsidRPr="009B2FE6">
        <w:rPr>
          <w:sz w:val="28"/>
          <w:szCs w:val="28"/>
        </w:rPr>
        <w:t>29,2 млн руб.</w:t>
      </w:r>
    </w:p>
    <w:p w:rsidR="00762971" w:rsidRPr="009B2FE6" w:rsidRDefault="00762971" w:rsidP="009B2FE6">
      <w:pPr>
        <w:ind w:firstLine="567"/>
        <w:jc w:val="center"/>
        <w:rPr>
          <w:b/>
          <w:sz w:val="28"/>
          <w:szCs w:val="28"/>
        </w:rPr>
      </w:pPr>
    </w:p>
    <w:p w:rsidR="00EE4E6A" w:rsidRPr="009B2FE6" w:rsidRDefault="00EE4E6A" w:rsidP="009B2FE6">
      <w:pPr>
        <w:ind w:firstLine="567"/>
        <w:jc w:val="center"/>
        <w:rPr>
          <w:b/>
          <w:sz w:val="28"/>
          <w:szCs w:val="28"/>
        </w:rPr>
      </w:pPr>
      <w:r w:rsidRPr="009B2FE6">
        <w:rPr>
          <w:b/>
          <w:sz w:val="28"/>
          <w:szCs w:val="28"/>
        </w:rPr>
        <w:t>Какие задачи стоят в 2020 году?</w:t>
      </w:r>
    </w:p>
    <w:p w:rsidR="00EE4E6A" w:rsidRPr="009B2FE6" w:rsidRDefault="00EE4E6A" w:rsidP="009B2FE6">
      <w:pPr>
        <w:ind w:firstLine="567"/>
        <w:jc w:val="center"/>
        <w:rPr>
          <w:b/>
          <w:sz w:val="28"/>
          <w:szCs w:val="28"/>
        </w:rPr>
      </w:pPr>
    </w:p>
    <w:p w:rsidR="00762971" w:rsidRPr="009B2FE6" w:rsidRDefault="009B2FE6" w:rsidP="009B2F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4E6A" w:rsidRPr="009B2FE6">
        <w:rPr>
          <w:sz w:val="28"/>
          <w:szCs w:val="28"/>
        </w:rPr>
        <w:t>На 2020 год предусматривается продолжение работы по:</w:t>
      </w:r>
    </w:p>
    <w:p w:rsidR="00EE4E6A" w:rsidRPr="009B2FE6" w:rsidRDefault="00EE4E6A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 оказанию застройщикам, с которыми заключены договоры о развитии застроенных территорий, содействия в реализации договоров в условиях изменяющегося законодательства;</w:t>
      </w:r>
    </w:p>
    <w:p w:rsidR="00EE4E6A" w:rsidRPr="009B2FE6" w:rsidRDefault="00EE4E6A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 завершению согласования проекта внесения изменений в генеральный городского округа «Город Хабаровск»;</w:t>
      </w:r>
    </w:p>
    <w:p w:rsidR="00EE4E6A" w:rsidRPr="009B2FE6" w:rsidRDefault="00EE4E6A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 внесению изменений в Правила землепользования и застройки городского округа «Город Хабаровск»;</w:t>
      </w:r>
    </w:p>
    <w:p w:rsidR="0061584F" w:rsidRPr="009B2FE6" w:rsidRDefault="0061584F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 поддержанию темпов расселения в рамках реализации договоров о развитии застроенных территорий на уровне не ниже уровня 2019 года;</w:t>
      </w:r>
    </w:p>
    <w:p w:rsidR="0061584F" w:rsidRPr="009B2FE6" w:rsidRDefault="0061584F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 автоматизации технологических процессов в области градостроительной деятельности и земельных правоотношений;</w:t>
      </w:r>
    </w:p>
    <w:p w:rsidR="0061584F" w:rsidRPr="009B2FE6" w:rsidRDefault="00EE4E6A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 утверждению документации по планировке территорий в целях определения границ земельных участков многоквартирных домов (МКД) из перечня дворовых территорий многоквартирных домов, подлежащих благоустройству в 20</w:t>
      </w:r>
      <w:r w:rsidR="00BC0768" w:rsidRPr="009B2FE6">
        <w:rPr>
          <w:sz w:val="28"/>
          <w:szCs w:val="28"/>
        </w:rPr>
        <w:t>20</w:t>
      </w:r>
      <w:r w:rsidRPr="009B2FE6">
        <w:rPr>
          <w:sz w:val="28"/>
          <w:szCs w:val="28"/>
        </w:rPr>
        <w:t xml:space="preserve"> году, в соответствии с муниципальной программой «Формирование современной городской среды на 2018 – 2022 годы», утвержденной постановлением администрации города Хабаровска от 04.12.2017 № 4048</w:t>
      </w:r>
      <w:r w:rsidR="0061584F" w:rsidRPr="009B2FE6">
        <w:rPr>
          <w:sz w:val="28"/>
          <w:szCs w:val="28"/>
        </w:rPr>
        <w:t>;</w:t>
      </w:r>
    </w:p>
    <w:p w:rsidR="0061584F" w:rsidRPr="009B2FE6" w:rsidRDefault="0061584F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 xml:space="preserve">– актуализации проектов планировки районов в целях приведения в соответствие законодательным изменениям и </w:t>
      </w:r>
      <w:proofErr w:type="gramStart"/>
      <w:r w:rsidRPr="009B2FE6">
        <w:rPr>
          <w:sz w:val="28"/>
          <w:szCs w:val="28"/>
        </w:rPr>
        <w:t>социально-экономической ситуации с проработкой градостроительных узлов</w:t>
      </w:r>
      <w:proofErr w:type="gramEnd"/>
      <w:r w:rsidRPr="009B2FE6">
        <w:rPr>
          <w:sz w:val="28"/>
          <w:szCs w:val="28"/>
        </w:rPr>
        <w:t xml:space="preserve"> и наиболее важных территорий.</w:t>
      </w:r>
    </w:p>
    <w:p w:rsidR="00942120" w:rsidRPr="009B2FE6" w:rsidRDefault="00942120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В 2020 году администрацией города планирует</w:t>
      </w:r>
      <w:r w:rsidR="003C6258" w:rsidRPr="009B2FE6">
        <w:rPr>
          <w:sz w:val="28"/>
          <w:szCs w:val="28"/>
        </w:rPr>
        <w:t>ся</w:t>
      </w:r>
      <w:r w:rsidRPr="009B2FE6">
        <w:rPr>
          <w:sz w:val="28"/>
          <w:szCs w:val="28"/>
        </w:rPr>
        <w:t xml:space="preserve"> принять участие в отборе на получение субсидий на подготовку градостроительной документации в рамках государственных программ Хабаровского края.</w:t>
      </w:r>
    </w:p>
    <w:p w:rsidR="00EE4E6A" w:rsidRPr="009B2FE6" w:rsidRDefault="00EE4E6A" w:rsidP="009B2FE6">
      <w:pPr>
        <w:ind w:firstLine="567"/>
        <w:jc w:val="both"/>
        <w:rPr>
          <w:sz w:val="28"/>
          <w:szCs w:val="28"/>
        </w:rPr>
      </w:pPr>
    </w:p>
    <w:p w:rsidR="002A2BA6" w:rsidRPr="009B2FE6" w:rsidRDefault="009B2FE6" w:rsidP="009B2FE6">
      <w:pPr>
        <w:ind w:firstLine="567"/>
        <w:rPr>
          <w:sz w:val="28"/>
          <w:szCs w:val="28"/>
        </w:rPr>
      </w:pPr>
      <w:r w:rsidRPr="009B2FE6">
        <w:rPr>
          <w:b/>
          <w:sz w:val="28"/>
          <w:szCs w:val="28"/>
        </w:rPr>
        <w:t>Имущественные отношения</w:t>
      </w:r>
    </w:p>
    <w:p w:rsidR="002A2BA6" w:rsidRPr="009B2FE6" w:rsidRDefault="002A2BA6" w:rsidP="009B2FE6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2A2BA6" w:rsidRPr="009B2FE6" w:rsidRDefault="002A2BA6" w:rsidP="009B2FE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B2FE6">
        <w:rPr>
          <w:b/>
          <w:sz w:val="28"/>
          <w:szCs w:val="28"/>
        </w:rPr>
        <w:t>Что наиболее значительного удалось сделать в 201</w:t>
      </w:r>
      <w:r w:rsidR="00D23581" w:rsidRPr="009B2FE6">
        <w:rPr>
          <w:b/>
          <w:sz w:val="28"/>
          <w:szCs w:val="28"/>
        </w:rPr>
        <w:t>9</w:t>
      </w:r>
      <w:r w:rsidRPr="009B2FE6">
        <w:rPr>
          <w:b/>
          <w:sz w:val="28"/>
          <w:szCs w:val="28"/>
        </w:rPr>
        <w:t xml:space="preserve"> году?</w:t>
      </w:r>
    </w:p>
    <w:p w:rsidR="00D23581" w:rsidRPr="009B2FE6" w:rsidRDefault="00D23581" w:rsidP="009B2FE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23581" w:rsidRPr="009B2FE6" w:rsidRDefault="00D23581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В 2019 году была продолжена работа по перераспределению имущества между Российской Федерацией, субъектами РФ и городским округом.</w:t>
      </w:r>
    </w:p>
    <w:p w:rsidR="00D23581" w:rsidRPr="009B2FE6" w:rsidRDefault="00D23581" w:rsidP="009B2FE6">
      <w:pPr>
        <w:ind w:firstLine="567"/>
        <w:rPr>
          <w:sz w:val="28"/>
          <w:szCs w:val="28"/>
        </w:rPr>
      </w:pPr>
      <w:r w:rsidRPr="009B2FE6">
        <w:rPr>
          <w:sz w:val="28"/>
          <w:szCs w:val="28"/>
        </w:rPr>
        <w:t>Принято в муниципальную собственность:</w:t>
      </w:r>
    </w:p>
    <w:p w:rsidR="00D23581" w:rsidRPr="009B2FE6" w:rsidRDefault="00D23581" w:rsidP="009B2FE6">
      <w:pPr>
        <w:ind w:firstLine="567"/>
        <w:rPr>
          <w:sz w:val="28"/>
          <w:szCs w:val="28"/>
        </w:rPr>
      </w:pPr>
      <w:r w:rsidRPr="009B2FE6">
        <w:rPr>
          <w:sz w:val="28"/>
          <w:szCs w:val="28"/>
        </w:rPr>
        <w:t>– 132 объекта</w:t>
      </w:r>
      <w:r w:rsidR="009B2FE6">
        <w:rPr>
          <w:sz w:val="28"/>
          <w:szCs w:val="28"/>
        </w:rPr>
        <w:t xml:space="preserve"> </w:t>
      </w:r>
      <w:r w:rsidRPr="009B2FE6">
        <w:rPr>
          <w:sz w:val="28"/>
          <w:szCs w:val="28"/>
        </w:rPr>
        <w:t>недвижимого имущества;</w:t>
      </w:r>
    </w:p>
    <w:p w:rsidR="00D23581" w:rsidRPr="009B2FE6" w:rsidRDefault="00D23581" w:rsidP="009B2FE6">
      <w:pPr>
        <w:ind w:firstLine="567"/>
        <w:rPr>
          <w:sz w:val="28"/>
          <w:szCs w:val="28"/>
        </w:rPr>
      </w:pPr>
      <w:r w:rsidRPr="009B2FE6">
        <w:rPr>
          <w:sz w:val="28"/>
          <w:szCs w:val="28"/>
        </w:rPr>
        <w:t>– 1276 единиц движимого имущества;</w:t>
      </w:r>
    </w:p>
    <w:p w:rsidR="00D23581" w:rsidRPr="009B2FE6" w:rsidRDefault="00D23581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Зарегистрировано на праве муниципальной собственности 450 объектов недвижимого имущества (здания, помещения, инженерные коммуникации), в том числе 238 объектов, отнесённых к бесхозяйному имуществу.</w:t>
      </w:r>
    </w:p>
    <w:p w:rsidR="00D23581" w:rsidRPr="009B2FE6" w:rsidRDefault="00D23581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lastRenderedPageBreak/>
        <w:t>Доля зарегистрированных прав на объекты недвижимого имущества являющиеся муниципальной собственностью города Хабаровска (кроме жилых помещений) составляет 98,9</w:t>
      </w:r>
      <w:r w:rsidR="007925B7" w:rsidRPr="009B2FE6">
        <w:rPr>
          <w:sz w:val="28"/>
          <w:szCs w:val="28"/>
        </w:rPr>
        <w:t xml:space="preserve"> </w:t>
      </w:r>
      <w:r w:rsidRPr="009B2FE6">
        <w:rPr>
          <w:sz w:val="28"/>
          <w:szCs w:val="28"/>
        </w:rPr>
        <w:t>%.</w:t>
      </w:r>
    </w:p>
    <w:p w:rsidR="00D23581" w:rsidRPr="009B2FE6" w:rsidRDefault="00D23581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 xml:space="preserve">Поставлено на учет в </w:t>
      </w:r>
      <w:proofErr w:type="spellStart"/>
      <w:r w:rsidRPr="009B2FE6">
        <w:rPr>
          <w:sz w:val="28"/>
          <w:szCs w:val="28"/>
        </w:rPr>
        <w:t>Росреестре</w:t>
      </w:r>
      <w:proofErr w:type="spellEnd"/>
      <w:r w:rsidRPr="009B2FE6">
        <w:rPr>
          <w:sz w:val="28"/>
          <w:szCs w:val="28"/>
        </w:rPr>
        <w:t xml:space="preserve"> в качестве бесхозяйного недвижимого имущества – 30 объектов инженерной инфраструктуры.</w:t>
      </w:r>
    </w:p>
    <w:p w:rsidR="00D23581" w:rsidRPr="009B2FE6" w:rsidRDefault="00354D8E" w:rsidP="009B2FE6">
      <w:pPr>
        <w:ind w:firstLine="567"/>
        <w:jc w:val="both"/>
        <w:rPr>
          <w:rFonts w:eastAsia="Calibri"/>
          <w:sz w:val="28"/>
          <w:szCs w:val="28"/>
        </w:rPr>
      </w:pPr>
      <w:r w:rsidRPr="009B2FE6">
        <w:rPr>
          <w:rFonts w:eastAsia="Calibri"/>
          <w:sz w:val="28"/>
          <w:szCs w:val="28"/>
        </w:rPr>
        <w:t xml:space="preserve">В рамках реализации </w:t>
      </w:r>
      <w:r w:rsidR="00D23581" w:rsidRPr="009B2FE6">
        <w:rPr>
          <w:rFonts w:eastAsia="Calibri"/>
          <w:sz w:val="28"/>
          <w:szCs w:val="28"/>
        </w:rPr>
        <w:t>муниципальной программ</w:t>
      </w:r>
      <w:r w:rsidRPr="009B2FE6">
        <w:rPr>
          <w:rFonts w:eastAsia="Calibri"/>
          <w:sz w:val="28"/>
          <w:szCs w:val="28"/>
        </w:rPr>
        <w:t>ы «</w:t>
      </w:r>
      <w:r w:rsidR="00D23581" w:rsidRPr="009B2FE6">
        <w:rPr>
          <w:sz w:val="28"/>
          <w:szCs w:val="28"/>
        </w:rPr>
        <w:t>Управление муниципальной собственностью города Хабаровска</w:t>
      </w:r>
      <w:r w:rsidR="00D23581" w:rsidRPr="009B2FE6">
        <w:rPr>
          <w:rFonts w:eastAsia="Calibri"/>
          <w:sz w:val="28"/>
          <w:szCs w:val="28"/>
        </w:rPr>
        <w:t>»</w:t>
      </w:r>
      <w:r w:rsidR="00313880" w:rsidRPr="009B2FE6">
        <w:rPr>
          <w:rFonts w:eastAsia="Calibri"/>
          <w:sz w:val="28"/>
          <w:szCs w:val="28"/>
        </w:rPr>
        <w:t xml:space="preserve"> проведены</w:t>
      </w:r>
      <w:r w:rsidR="00D23581" w:rsidRPr="009B2FE6">
        <w:rPr>
          <w:rFonts w:eastAsia="Calibri"/>
          <w:sz w:val="28"/>
          <w:szCs w:val="28"/>
        </w:rPr>
        <w:t>:</w:t>
      </w:r>
    </w:p>
    <w:p w:rsidR="00D23581" w:rsidRPr="009B2FE6" w:rsidRDefault="00313880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</w:t>
      </w:r>
      <w:r w:rsidR="00D23581" w:rsidRPr="009B2FE6">
        <w:rPr>
          <w:sz w:val="28"/>
          <w:szCs w:val="28"/>
        </w:rPr>
        <w:t xml:space="preserve"> 5 аукционов и заключены 4 муниципальных контракта на общую сумму 14,148 млн рублей на приобретение в муниципальную собственность 4-х квартир для исполнения решений судов;</w:t>
      </w:r>
    </w:p>
    <w:p w:rsidR="00D23581" w:rsidRPr="009B2FE6" w:rsidRDefault="00313880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</w:t>
      </w:r>
      <w:r w:rsidR="00D23581" w:rsidRPr="009B2FE6">
        <w:rPr>
          <w:sz w:val="28"/>
          <w:szCs w:val="28"/>
        </w:rPr>
        <w:t>139 аукционов и заключены 37 муниципальных контрактов на общую сумму 113,029 млн рублей на приобретение в муниципальную собственность 37</w:t>
      </w:r>
      <w:r w:rsidRPr="009B2FE6">
        <w:rPr>
          <w:sz w:val="28"/>
          <w:szCs w:val="28"/>
        </w:rPr>
        <w:t> </w:t>
      </w:r>
      <w:r w:rsidR="00D23581" w:rsidRPr="009B2FE6">
        <w:rPr>
          <w:sz w:val="28"/>
          <w:szCs w:val="28"/>
        </w:rPr>
        <w:t>квартир для расселения граждан из аварийного жилья.</w:t>
      </w:r>
    </w:p>
    <w:p w:rsidR="00D23581" w:rsidRPr="009B2FE6" w:rsidRDefault="00313880" w:rsidP="009B2FE6">
      <w:pPr>
        <w:ind w:firstLine="567"/>
        <w:jc w:val="both"/>
        <w:rPr>
          <w:sz w:val="28"/>
          <w:szCs w:val="28"/>
        </w:rPr>
      </w:pPr>
      <w:r w:rsidRPr="009B2FE6">
        <w:rPr>
          <w:rFonts w:eastAsia="Calibri"/>
          <w:sz w:val="28"/>
          <w:szCs w:val="28"/>
        </w:rPr>
        <w:t>Во исполнение</w:t>
      </w:r>
      <w:r w:rsidR="00D23581" w:rsidRPr="009B2FE6">
        <w:rPr>
          <w:rFonts w:eastAsia="Calibri"/>
          <w:sz w:val="28"/>
          <w:szCs w:val="28"/>
        </w:rPr>
        <w:t xml:space="preserve"> муниципальной программ</w:t>
      </w:r>
      <w:r w:rsidR="00260BBD" w:rsidRPr="009B2FE6">
        <w:rPr>
          <w:rFonts w:eastAsia="Calibri"/>
          <w:sz w:val="28"/>
          <w:szCs w:val="28"/>
        </w:rPr>
        <w:t>ы</w:t>
      </w:r>
      <w:r w:rsidR="00D23581" w:rsidRPr="009B2FE6">
        <w:rPr>
          <w:rFonts w:eastAsia="Calibri"/>
          <w:sz w:val="28"/>
          <w:szCs w:val="28"/>
        </w:rPr>
        <w:t xml:space="preserve"> «</w:t>
      </w:r>
      <w:r w:rsidR="00D23581" w:rsidRPr="009B2FE6">
        <w:rPr>
          <w:sz w:val="28"/>
          <w:szCs w:val="28"/>
        </w:rPr>
        <w:t>Энергосбережение и повышение энергетической эффективности в городском округе «Город Хабаровск» на 2016-2020 годы</w:t>
      </w:r>
      <w:r w:rsidR="00D23581" w:rsidRPr="009B2FE6">
        <w:rPr>
          <w:rFonts w:eastAsia="Calibri"/>
          <w:sz w:val="28"/>
          <w:szCs w:val="28"/>
        </w:rPr>
        <w:t xml:space="preserve">» </w:t>
      </w:r>
      <w:r w:rsidR="00D23581" w:rsidRPr="009B2FE6">
        <w:rPr>
          <w:sz w:val="28"/>
          <w:szCs w:val="28"/>
        </w:rPr>
        <w:t xml:space="preserve">проведен аукцион и заключен муниципальный контракт на проведение технической инвентаризации и изготовлению технической документации на бесхозяйные объекты инженерной инфраструктуры. </w:t>
      </w:r>
      <w:proofErr w:type="spellStart"/>
      <w:r w:rsidR="00D23581" w:rsidRPr="009B2FE6">
        <w:rPr>
          <w:sz w:val="28"/>
          <w:szCs w:val="28"/>
        </w:rPr>
        <w:t>Проинвентаризировано</w:t>
      </w:r>
      <w:proofErr w:type="spellEnd"/>
      <w:r w:rsidR="00D23581" w:rsidRPr="009B2FE6">
        <w:rPr>
          <w:sz w:val="28"/>
          <w:szCs w:val="28"/>
        </w:rPr>
        <w:t xml:space="preserve"> бесхозяйных сетей протяжённостью 12,9 км.</w:t>
      </w:r>
    </w:p>
    <w:p w:rsidR="00D23581" w:rsidRPr="009B2FE6" w:rsidRDefault="00D23581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На дополнительно выделенные из бюджета средства проведен аукцион и заключен муниципальный контракт на сумму 210 тыс. рублей на проведение технической инвентаризации и изготовлению технической документации на 3</w:t>
      </w:r>
      <w:r w:rsidR="00260BBD" w:rsidRPr="009B2FE6">
        <w:rPr>
          <w:sz w:val="28"/>
          <w:szCs w:val="28"/>
        </w:rPr>
        <w:t> </w:t>
      </w:r>
      <w:r w:rsidRPr="009B2FE6">
        <w:rPr>
          <w:sz w:val="28"/>
          <w:szCs w:val="28"/>
        </w:rPr>
        <w:t>автомобильные дороги.</w:t>
      </w:r>
    </w:p>
    <w:p w:rsidR="00D23581" w:rsidRPr="009B2FE6" w:rsidRDefault="00D23581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 xml:space="preserve">В сфере контроля за установкой и эксплуатацией рекламных и </w:t>
      </w:r>
      <w:proofErr w:type="spellStart"/>
      <w:proofErr w:type="gramStart"/>
      <w:r w:rsidRPr="009B2FE6">
        <w:rPr>
          <w:sz w:val="28"/>
          <w:szCs w:val="28"/>
        </w:rPr>
        <w:t>информа-ционных</w:t>
      </w:r>
      <w:proofErr w:type="spellEnd"/>
      <w:proofErr w:type="gramEnd"/>
      <w:r w:rsidRPr="009B2FE6">
        <w:rPr>
          <w:sz w:val="28"/>
          <w:szCs w:val="28"/>
        </w:rPr>
        <w:t xml:space="preserve"> конструкций:</w:t>
      </w:r>
    </w:p>
    <w:p w:rsidR="00D23581" w:rsidRPr="009B2FE6" w:rsidRDefault="00D23581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 xml:space="preserve">– в рамках контрольных мероприятий выявлено порядка 810 вновь установленных конструкций, в связи с истечением сроков ранее выданной разрешительной документации 1602 конструкции; </w:t>
      </w:r>
    </w:p>
    <w:p w:rsidR="00D23581" w:rsidRPr="009B2FE6" w:rsidRDefault="00D23581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 направлены материалы в УМВД и прокуратуру Хабаровского края для привлечения к административной ответственности по фактам установки 181</w:t>
      </w:r>
      <w:r w:rsidR="00814005" w:rsidRPr="009B2FE6">
        <w:rPr>
          <w:sz w:val="28"/>
          <w:szCs w:val="28"/>
        </w:rPr>
        <w:t> </w:t>
      </w:r>
      <w:r w:rsidRPr="009B2FE6">
        <w:rPr>
          <w:sz w:val="28"/>
          <w:szCs w:val="28"/>
        </w:rPr>
        <w:t xml:space="preserve">рекламной конструкции без разрешительной документации; </w:t>
      </w:r>
    </w:p>
    <w:p w:rsidR="00D23581" w:rsidRPr="009B2FE6" w:rsidRDefault="00D23581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 демонтировано 804 рекламных и информационных конструкции.</w:t>
      </w:r>
    </w:p>
    <w:p w:rsidR="002A2BA6" w:rsidRPr="009B2FE6" w:rsidRDefault="002A2BA6" w:rsidP="009B2FE6">
      <w:pPr>
        <w:overflowPunct w:val="0"/>
        <w:ind w:firstLine="567"/>
        <w:jc w:val="center"/>
        <w:textAlignment w:val="baseline"/>
        <w:rPr>
          <w:b/>
          <w:sz w:val="28"/>
          <w:szCs w:val="28"/>
        </w:rPr>
      </w:pPr>
    </w:p>
    <w:p w:rsidR="002A2BA6" w:rsidRPr="009B2FE6" w:rsidRDefault="002A2BA6" w:rsidP="009B2FE6">
      <w:pPr>
        <w:overflowPunct w:val="0"/>
        <w:ind w:firstLine="567"/>
        <w:jc w:val="center"/>
        <w:textAlignment w:val="baseline"/>
        <w:rPr>
          <w:b/>
          <w:sz w:val="28"/>
          <w:szCs w:val="28"/>
        </w:rPr>
      </w:pPr>
      <w:r w:rsidRPr="009B2FE6">
        <w:rPr>
          <w:b/>
          <w:sz w:val="28"/>
          <w:szCs w:val="28"/>
        </w:rPr>
        <w:t>Какие задачи стоят в 20</w:t>
      </w:r>
      <w:r w:rsidR="00D23581" w:rsidRPr="009B2FE6">
        <w:rPr>
          <w:b/>
          <w:sz w:val="28"/>
          <w:szCs w:val="28"/>
        </w:rPr>
        <w:t>20</w:t>
      </w:r>
      <w:r w:rsidRPr="009B2FE6">
        <w:rPr>
          <w:b/>
          <w:sz w:val="28"/>
          <w:szCs w:val="28"/>
        </w:rPr>
        <w:t xml:space="preserve"> году? </w:t>
      </w:r>
    </w:p>
    <w:p w:rsidR="00BF5F73" w:rsidRPr="009B2FE6" w:rsidRDefault="00BF5F73" w:rsidP="009B2FE6">
      <w:pPr>
        <w:ind w:firstLine="567"/>
        <w:jc w:val="both"/>
        <w:rPr>
          <w:rFonts w:eastAsia="Calibri"/>
          <w:sz w:val="28"/>
          <w:szCs w:val="28"/>
        </w:rPr>
      </w:pPr>
    </w:p>
    <w:p w:rsidR="00F761B9" w:rsidRPr="009B2FE6" w:rsidRDefault="00F761B9" w:rsidP="009B2F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В части имущественных отношений планируется:</w:t>
      </w:r>
    </w:p>
    <w:p w:rsidR="00F761B9" w:rsidRPr="009B2FE6" w:rsidRDefault="00F761B9" w:rsidP="009B2F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 увеличить долю зарегистрированных прав на объекты недвижимого имущества, являющихся муниципальной собственностью города Хабаровска (кроме жилых помещений) с 98,9 % до 99,2 %;</w:t>
      </w:r>
    </w:p>
    <w:p w:rsidR="00F761B9" w:rsidRPr="009B2FE6" w:rsidRDefault="00F761B9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 xml:space="preserve">– провести инвентаризацию объектов инженерной инфраструктуры по муниципальным программам </w:t>
      </w:r>
      <w:r w:rsidRPr="009B2FE6">
        <w:rPr>
          <w:rFonts w:eastAsia="Calibri"/>
          <w:sz w:val="28"/>
          <w:szCs w:val="28"/>
        </w:rPr>
        <w:t>«Энергосбережение» на сумму 1 458,0 тыс.</w:t>
      </w:r>
      <w:r w:rsidR="00D34440" w:rsidRPr="009B2FE6">
        <w:rPr>
          <w:rFonts w:eastAsia="Calibri"/>
          <w:sz w:val="28"/>
          <w:szCs w:val="28"/>
        </w:rPr>
        <w:t xml:space="preserve"> </w:t>
      </w:r>
      <w:r w:rsidRPr="009B2FE6">
        <w:rPr>
          <w:rFonts w:eastAsia="Calibri"/>
          <w:sz w:val="28"/>
          <w:szCs w:val="28"/>
        </w:rPr>
        <w:t>рублей (бесхозяйные объекты) и «</w:t>
      </w:r>
      <w:r w:rsidRPr="009B2FE6">
        <w:rPr>
          <w:sz w:val="28"/>
          <w:szCs w:val="28"/>
        </w:rPr>
        <w:t>Управление муниципальной собственностью города Хабаровска</w:t>
      </w:r>
      <w:r w:rsidRPr="009B2FE6">
        <w:rPr>
          <w:rFonts w:eastAsia="Calibri"/>
          <w:sz w:val="28"/>
          <w:szCs w:val="28"/>
        </w:rPr>
        <w:t>» на сумму 545,76 тыс. рублей (муниципальные тепловые сети)</w:t>
      </w:r>
      <w:r w:rsidRPr="009B2FE6">
        <w:rPr>
          <w:sz w:val="28"/>
          <w:szCs w:val="28"/>
        </w:rPr>
        <w:t>;</w:t>
      </w:r>
    </w:p>
    <w:p w:rsidR="00F761B9" w:rsidRPr="009B2FE6" w:rsidRDefault="00F761B9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 продолжить работу по отнесению к муниципальной собственности около 100 бесхозяйных сетей электроснабжения, теплоснабжения, водоснабжения и канализации;</w:t>
      </w:r>
    </w:p>
    <w:p w:rsidR="00F761B9" w:rsidRPr="009B2FE6" w:rsidRDefault="00F761B9" w:rsidP="009B2FE6">
      <w:pPr>
        <w:ind w:firstLine="567"/>
        <w:jc w:val="both"/>
        <w:rPr>
          <w:rFonts w:eastAsia="Calibri"/>
          <w:sz w:val="28"/>
          <w:szCs w:val="28"/>
        </w:rPr>
      </w:pPr>
      <w:r w:rsidRPr="009B2FE6">
        <w:rPr>
          <w:sz w:val="28"/>
          <w:szCs w:val="28"/>
        </w:rPr>
        <w:lastRenderedPageBreak/>
        <w:t xml:space="preserve">– приобрести в муниципальную собственность квартиры для исполнения решений судов по муниципальной программе </w:t>
      </w:r>
      <w:r w:rsidRPr="009B2FE6">
        <w:rPr>
          <w:rFonts w:eastAsia="Calibri"/>
          <w:sz w:val="28"/>
          <w:szCs w:val="28"/>
        </w:rPr>
        <w:t>«</w:t>
      </w:r>
      <w:r w:rsidRPr="009B2FE6">
        <w:rPr>
          <w:sz w:val="28"/>
          <w:szCs w:val="28"/>
        </w:rPr>
        <w:t>Управление муниципальной собственностью города Хабаровска</w:t>
      </w:r>
      <w:r w:rsidRPr="009B2FE6">
        <w:rPr>
          <w:rFonts w:eastAsia="Calibri"/>
          <w:sz w:val="28"/>
          <w:szCs w:val="28"/>
        </w:rPr>
        <w:t>» на сумму 17,8</w:t>
      </w:r>
      <w:r w:rsidR="00B87E77" w:rsidRPr="009B2FE6">
        <w:rPr>
          <w:rFonts w:eastAsia="Calibri"/>
          <w:sz w:val="28"/>
          <w:szCs w:val="28"/>
        </w:rPr>
        <w:t> </w:t>
      </w:r>
      <w:r w:rsidRPr="009B2FE6">
        <w:rPr>
          <w:rFonts w:eastAsia="Calibri"/>
          <w:sz w:val="28"/>
          <w:szCs w:val="28"/>
        </w:rPr>
        <w:t>млн</w:t>
      </w:r>
      <w:r w:rsidR="00B87E77" w:rsidRPr="009B2FE6">
        <w:rPr>
          <w:rFonts w:eastAsia="Calibri"/>
          <w:sz w:val="28"/>
          <w:szCs w:val="28"/>
        </w:rPr>
        <w:t> </w:t>
      </w:r>
      <w:r w:rsidRPr="009B2FE6">
        <w:rPr>
          <w:rFonts w:eastAsia="Calibri"/>
          <w:sz w:val="28"/>
          <w:szCs w:val="28"/>
        </w:rPr>
        <w:t>рублей;</w:t>
      </w:r>
    </w:p>
    <w:p w:rsidR="00F761B9" w:rsidRPr="009B2FE6" w:rsidRDefault="00F761B9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 xml:space="preserve">– приобрести в муниципальную собственность квартиры для расселения граждан из аварийного жилья по муниципальной программе </w:t>
      </w:r>
      <w:r w:rsidRPr="009B2FE6">
        <w:rPr>
          <w:rFonts w:eastAsia="Calibri"/>
          <w:sz w:val="28"/>
          <w:szCs w:val="28"/>
        </w:rPr>
        <w:t>«</w:t>
      </w:r>
      <w:r w:rsidRPr="009B2FE6">
        <w:rPr>
          <w:sz w:val="28"/>
          <w:szCs w:val="28"/>
        </w:rPr>
        <w:t>Управление муниципальной собственностью города Хабаровска</w:t>
      </w:r>
      <w:r w:rsidRPr="009B2FE6">
        <w:rPr>
          <w:rFonts w:eastAsia="Calibri"/>
          <w:sz w:val="28"/>
          <w:szCs w:val="28"/>
        </w:rPr>
        <w:t>» на сумму 190</w:t>
      </w:r>
      <w:r w:rsidR="00B87E77" w:rsidRPr="009B2FE6">
        <w:rPr>
          <w:rFonts w:eastAsia="Calibri"/>
          <w:sz w:val="28"/>
          <w:szCs w:val="28"/>
        </w:rPr>
        <w:t> </w:t>
      </w:r>
      <w:r w:rsidRPr="009B2FE6">
        <w:rPr>
          <w:rFonts w:eastAsia="Calibri"/>
          <w:sz w:val="28"/>
          <w:szCs w:val="28"/>
        </w:rPr>
        <w:t>млн рублей;</w:t>
      </w:r>
    </w:p>
    <w:p w:rsidR="00F761B9" w:rsidRPr="009B2FE6" w:rsidRDefault="00F761B9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 продолжить работу по вопросам перераспределения муниципального и государственного недвижимого имущества в рамках федеральных законов о реформировании местного самоуправления;</w:t>
      </w:r>
    </w:p>
    <w:p w:rsidR="00F761B9" w:rsidRPr="009B2FE6" w:rsidRDefault="00F761B9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 продолжить работу с Министерством обороны РФ по вопросам приема в муниципальную собственность неиспользуемых объектов недвижимого имущества.</w:t>
      </w:r>
    </w:p>
    <w:p w:rsidR="00F761B9" w:rsidRPr="009B2FE6" w:rsidRDefault="00F761B9" w:rsidP="009B2FE6">
      <w:pPr>
        <w:tabs>
          <w:tab w:val="left" w:pos="7200"/>
        </w:tabs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В сфере контроля за установкой и эксплуатацией рекламных и информационных конструкций планируется проведение контрольных мероприятий по выявлению рекламных и информационных конструкций, установленных без разрешительной документации, а также осуществление контроля за истечением сроков ранее выданных разрешительных документов в 2020 году в количестве 1 500 конструкций.</w:t>
      </w:r>
    </w:p>
    <w:p w:rsidR="005913DC" w:rsidRPr="009B2FE6" w:rsidRDefault="005913DC" w:rsidP="009B2FE6">
      <w:pPr>
        <w:pStyle w:val="ab"/>
        <w:spacing w:after="0"/>
        <w:ind w:firstLine="567"/>
        <w:jc w:val="both"/>
        <w:rPr>
          <w:b/>
          <w:iCs/>
          <w:sz w:val="28"/>
          <w:szCs w:val="28"/>
        </w:rPr>
      </w:pPr>
    </w:p>
    <w:p w:rsidR="001659E3" w:rsidRPr="009B2FE6" w:rsidRDefault="001659E3" w:rsidP="009B2FE6">
      <w:pPr>
        <w:pStyle w:val="ab"/>
        <w:spacing w:after="0"/>
        <w:ind w:firstLine="567"/>
        <w:jc w:val="both"/>
        <w:rPr>
          <w:b/>
          <w:iCs/>
          <w:sz w:val="28"/>
          <w:szCs w:val="28"/>
        </w:rPr>
      </w:pPr>
      <w:r w:rsidRPr="009B2FE6">
        <w:rPr>
          <w:b/>
          <w:iCs/>
          <w:sz w:val="28"/>
          <w:szCs w:val="28"/>
        </w:rPr>
        <w:t>Какую помощь и содействие, на Ваш взгляд, может оказать АСДГ в решении проблем?</w:t>
      </w:r>
    </w:p>
    <w:p w:rsidR="00C10F0C" w:rsidRPr="009B2FE6" w:rsidRDefault="00C10F0C" w:rsidP="009B2FE6">
      <w:pPr>
        <w:pStyle w:val="ab"/>
        <w:spacing w:after="0"/>
        <w:ind w:firstLine="567"/>
        <w:jc w:val="both"/>
        <w:rPr>
          <w:b/>
          <w:iCs/>
          <w:sz w:val="28"/>
          <w:szCs w:val="28"/>
        </w:rPr>
      </w:pPr>
    </w:p>
    <w:p w:rsidR="001659E3" w:rsidRPr="009B2FE6" w:rsidRDefault="001659E3" w:rsidP="009B2FE6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Считаем, что АСДГ может способствовать:</w:t>
      </w:r>
    </w:p>
    <w:p w:rsidR="001659E3" w:rsidRPr="009B2FE6" w:rsidRDefault="001659E3" w:rsidP="009B2FE6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 обмену опытом между сибирскими и дальневосточными городами по привлечению и использованию научного потенциала в решении</w:t>
      </w:r>
      <w:r w:rsidR="009B2FE6">
        <w:rPr>
          <w:sz w:val="28"/>
          <w:szCs w:val="28"/>
        </w:rPr>
        <w:t xml:space="preserve"> </w:t>
      </w:r>
      <w:r w:rsidRPr="009B2FE6">
        <w:rPr>
          <w:sz w:val="28"/>
          <w:szCs w:val="28"/>
        </w:rPr>
        <w:t>муниципальных проблем;</w:t>
      </w:r>
    </w:p>
    <w:p w:rsidR="001659E3" w:rsidRPr="009B2FE6" w:rsidRDefault="001659E3" w:rsidP="009B2FE6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</w:t>
      </w:r>
      <w:r w:rsidR="008A1F25" w:rsidRPr="009B2FE6">
        <w:rPr>
          <w:sz w:val="28"/>
          <w:szCs w:val="28"/>
        </w:rPr>
        <w:t> </w:t>
      </w:r>
      <w:r w:rsidRPr="009B2FE6">
        <w:rPr>
          <w:sz w:val="28"/>
          <w:szCs w:val="28"/>
        </w:rPr>
        <w:t>выработке единых подходов городов в антимонопольной, налоговой, тарифной политике, в рамках действующего законодательства и в пределах полномочий органов местного самоуправления;</w:t>
      </w:r>
    </w:p>
    <w:p w:rsidR="001659E3" w:rsidRPr="009B2FE6" w:rsidRDefault="001659E3" w:rsidP="009B2FE6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 xml:space="preserve">– содействию городам в проведении согласованных мер по социально-правовой защите населения, выработке наилучших форм реализации действующего законодательства Российской Федерации по вопросам, затрагивающим интересы городов; </w:t>
      </w:r>
    </w:p>
    <w:p w:rsidR="001659E3" w:rsidRPr="009B2FE6" w:rsidRDefault="001659E3" w:rsidP="009B2FE6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>– подготовке совместных предложений федеральным органам и субъектам Федерации по проектам законов и иных нормативных актов, затрагивающих интересы городского самоуправления.</w:t>
      </w:r>
    </w:p>
    <w:p w:rsidR="00BF504C" w:rsidRPr="009B2FE6" w:rsidRDefault="00BF504C" w:rsidP="009B2FE6">
      <w:pPr>
        <w:pStyle w:val="31"/>
        <w:spacing w:after="0"/>
        <w:ind w:left="0" w:firstLine="567"/>
        <w:jc w:val="both"/>
        <w:rPr>
          <w:sz w:val="28"/>
          <w:szCs w:val="28"/>
        </w:rPr>
      </w:pPr>
    </w:p>
    <w:p w:rsidR="0029187A" w:rsidRPr="009B2FE6" w:rsidRDefault="00BF504C" w:rsidP="009B2FE6">
      <w:pPr>
        <w:ind w:firstLine="567"/>
        <w:jc w:val="both"/>
        <w:rPr>
          <w:b/>
          <w:sz w:val="28"/>
          <w:szCs w:val="28"/>
        </w:rPr>
      </w:pPr>
      <w:r w:rsidRPr="009B2FE6">
        <w:rPr>
          <w:b/>
          <w:sz w:val="28"/>
          <w:szCs w:val="28"/>
        </w:rPr>
        <w:t>Укажите</w:t>
      </w:r>
      <w:r w:rsidR="006600F9" w:rsidRPr="009B2FE6">
        <w:rPr>
          <w:b/>
          <w:sz w:val="28"/>
          <w:szCs w:val="28"/>
        </w:rPr>
        <w:t>,</w:t>
      </w:r>
      <w:r w:rsidRPr="009B2FE6">
        <w:rPr>
          <w:b/>
          <w:sz w:val="28"/>
          <w:szCs w:val="28"/>
        </w:rPr>
        <w:t xml:space="preserve"> пожалуйста</w:t>
      </w:r>
      <w:r w:rsidR="006600F9" w:rsidRPr="009B2FE6">
        <w:rPr>
          <w:b/>
          <w:sz w:val="28"/>
          <w:szCs w:val="28"/>
        </w:rPr>
        <w:t>,</w:t>
      </w:r>
      <w:r w:rsidRPr="009B2FE6">
        <w:rPr>
          <w:b/>
          <w:sz w:val="28"/>
          <w:szCs w:val="28"/>
        </w:rPr>
        <w:t xml:space="preserve"> наиболее</w:t>
      </w:r>
      <w:r w:rsidR="0029187A" w:rsidRPr="009B2FE6">
        <w:rPr>
          <w:b/>
          <w:sz w:val="28"/>
          <w:szCs w:val="28"/>
        </w:rPr>
        <w:t xml:space="preserve"> важные и актуальные, с Вашей точки зрения, вопросы для обсуждения</w:t>
      </w:r>
      <w:r w:rsidRPr="009B2FE6">
        <w:rPr>
          <w:b/>
          <w:sz w:val="28"/>
          <w:szCs w:val="28"/>
        </w:rPr>
        <w:t xml:space="preserve"> их на мероприятиях АСДГ по обмену опытом?</w:t>
      </w:r>
    </w:p>
    <w:p w:rsidR="00FB7586" w:rsidRPr="009B2FE6" w:rsidRDefault="00FB7586" w:rsidP="009B2FE6">
      <w:pPr>
        <w:ind w:firstLine="567"/>
        <w:jc w:val="both"/>
        <w:rPr>
          <w:b/>
          <w:sz w:val="28"/>
          <w:szCs w:val="28"/>
        </w:rPr>
      </w:pPr>
    </w:p>
    <w:p w:rsidR="00BF504C" w:rsidRPr="009B2FE6" w:rsidRDefault="00400448" w:rsidP="009B2FE6">
      <w:pPr>
        <w:ind w:firstLine="567"/>
        <w:jc w:val="both"/>
        <w:rPr>
          <w:b/>
          <w:sz w:val="28"/>
          <w:szCs w:val="28"/>
        </w:rPr>
      </w:pPr>
      <w:r w:rsidRPr="009B2FE6">
        <w:rPr>
          <w:sz w:val="28"/>
          <w:szCs w:val="28"/>
        </w:rPr>
        <w:t xml:space="preserve">1. Расширение </w:t>
      </w:r>
      <w:r w:rsidR="00A7711D" w:rsidRPr="009B2FE6">
        <w:rPr>
          <w:sz w:val="28"/>
          <w:szCs w:val="28"/>
        </w:rPr>
        <w:t>налогооблагаемой базы по местным налогам путем выявления физических лиц с неоформленными правами собственности на объекты капитального строительства</w:t>
      </w:r>
    </w:p>
    <w:p w:rsidR="00400448" w:rsidRPr="009B2FE6" w:rsidRDefault="00400448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t xml:space="preserve">2. Освобождение </w:t>
      </w:r>
      <w:r w:rsidR="00BB6F8A" w:rsidRPr="009B2FE6">
        <w:rPr>
          <w:sz w:val="28"/>
          <w:szCs w:val="28"/>
        </w:rPr>
        <w:t xml:space="preserve">ценных </w:t>
      </w:r>
      <w:r w:rsidRPr="009B2FE6">
        <w:rPr>
          <w:sz w:val="28"/>
          <w:szCs w:val="28"/>
        </w:rPr>
        <w:t>градостроительн</w:t>
      </w:r>
      <w:r w:rsidR="00BB6F8A" w:rsidRPr="009B2FE6">
        <w:rPr>
          <w:sz w:val="28"/>
          <w:szCs w:val="28"/>
        </w:rPr>
        <w:t xml:space="preserve">ых </w:t>
      </w:r>
      <w:r w:rsidRPr="009B2FE6">
        <w:rPr>
          <w:sz w:val="28"/>
          <w:szCs w:val="28"/>
        </w:rPr>
        <w:t>городских территори</w:t>
      </w:r>
      <w:r w:rsidR="0059641F" w:rsidRPr="009B2FE6">
        <w:rPr>
          <w:sz w:val="28"/>
          <w:szCs w:val="28"/>
        </w:rPr>
        <w:t>й</w:t>
      </w:r>
      <w:r w:rsidRPr="009B2FE6">
        <w:rPr>
          <w:sz w:val="28"/>
          <w:szCs w:val="28"/>
        </w:rPr>
        <w:t>, в том числе от неиспользуемых земельных участков, находящихся в государственной собственности (земли военных, СИЗО и др.), для исполнения полномочий ОМСУ.</w:t>
      </w:r>
    </w:p>
    <w:p w:rsidR="00400448" w:rsidRPr="009B2FE6" w:rsidRDefault="00BB6F8A" w:rsidP="009B2FE6">
      <w:pPr>
        <w:ind w:firstLine="567"/>
        <w:jc w:val="both"/>
        <w:rPr>
          <w:sz w:val="28"/>
          <w:szCs w:val="28"/>
        </w:rPr>
      </w:pPr>
      <w:r w:rsidRPr="009B2FE6">
        <w:rPr>
          <w:sz w:val="28"/>
          <w:szCs w:val="28"/>
        </w:rPr>
        <w:lastRenderedPageBreak/>
        <w:t>3</w:t>
      </w:r>
      <w:r w:rsidR="00400448" w:rsidRPr="009B2FE6">
        <w:rPr>
          <w:sz w:val="28"/>
          <w:szCs w:val="28"/>
        </w:rPr>
        <w:t>.</w:t>
      </w:r>
      <w:r w:rsidRPr="009B2FE6">
        <w:rPr>
          <w:sz w:val="28"/>
          <w:szCs w:val="28"/>
        </w:rPr>
        <w:t> </w:t>
      </w:r>
      <w:r w:rsidR="005B1493" w:rsidRPr="009B2FE6">
        <w:rPr>
          <w:sz w:val="28"/>
          <w:szCs w:val="28"/>
        </w:rPr>
        <w:t>Д</w:t>
      </w:r>
      <w:r w:rsidR="00400448" w:rsidRPr="009B2FE6">
        <w:rPr>
          <w:sz w:val="28"/>
          <w:szCs w:val="28"/>
        </w:rPr>
        <w:t>ейственны</w:t>
      </w:r>
      <w:r w:rsidR="005B1493" w:rsidRPr="009B2FE6">
        <w:rPr>
          <w:sz w:val="28"/>
          <w:szCs w:val="28"/>
        </w:rPr>
        <w:t>е</w:t>
      </w:r>
      <w:r w:rsidR="00400448" w:rsidRPr="009B2FE6">
        <w:rPr>
          <w:sz w:val="28"/>
          <w:szCs w:val="28"/>
        </w:rPr>
        <w:t xml:space="preserve"> механизм</w:t>
      </w:r>
      <w:r w:rsidR="005B1493" w:rsidRPr="009B2FE6">
        <w:rPr>
          <w:sz w:val="28"/>
          <w:szCs w:val="28"/>
        </w:rPr>
        <w:t>ы</w:t>
      </w:r>
      <w:r w:rsidR="00400448" w:rsidRPr="009B2FE6">
        <w:rPr>
          <w:sz w:val="28"/>
          <w:szCs w:val="28"/>
        </w:rPr>
        <w:t xml:space="preserve"> освобождения от сложившейся застройки территорий, необходимых для размещения объектов социальной инфраструктуры (школ, детских садов, больниц и др.).</w:t>
      </w:r>
    </w:p>
    <w:p w:rsidR="00886D5A" w:rsidRPr="009B2FE6" w:rsidRDefault="00886D5A" w:rsidP="009B2FE6">
      <w:pPr>
        <w:tabs>
          <w:tab w:val="left" w:pos="993"/>
        </w:tabs>
        <w:ind w:firstLine="567"/>
        <w:jc w:val="both"/>
        <w:outlineLvl w:val="1"/>
        <w:rPr>
          <w:sz w:val="28"/>
          <w:szCs w:val="28"/>
        </w:rPr>
      </w:pPr>
      <w:r w:rsidRPr="009B2FE6">
        <w:rPr>
          <w:sz w:val="28"/>
          <w:szCs w:val="28"/>
        </w:rPr>
        <w:t>4. Эффективность методов управления проектами, организация системы внутреннего обеспечения соответствия требованиям антимонопольного законодательства (антимонопольного компл</w:t>
      </w:r>
      <w:r w:rsidR="00691BC6">
        <w:rPr>
          <w:sz w:val="28"/>
          <w:szCs w:val="28"/>
        </w:rPr>
        <w:t>ек</w:t>
      </w:r>
      <w:bookmarkStart w:id="1" w:name="_GoBack"/>
      <w:bookmarkEnd w:id="1"/>
      <w:r w:rsidRPr="009B2FE6">
        <w:rPr>
          <w:sz w:val="28"/>
          <w:szCs w:val="28"/>
        </w:rPr>
        <w:t>са).</w:t>
      </w:r>
    </w:p>
    <w:sectPr w:rsidR="00886D5A" w:rsidRPr="009B2FE6" w:rsidSect="009B2FE6"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44E" w:rsidRDefault="0077544E" w:rsidP="00431A19">
      <w:r>
        <w:separator/>
      </w:r>
    </w:p>
  </w:endnote>
  <w:endnote w:type="continuationSeparator" w:id="0">
    <w:p w:rsidR="0077544E" w:rsidRDefault="0077544E" w:rsidP="0043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44E" w:rsidRDefault="0077544E" w:rsidP="00431A19">
      <w:r>
        <w:separator/>
      </w:r>
    </w:p>
  </w:footnote>
  <w:footnote w:type="continuationSeparator" w:id="0">
    <w:p w:rsidR="0077544E" w:rsidRDefault="0077544E" w:rsidP="0043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2D1B"/>
    <w:multiLevelType w:val="hybridMultilevel"/>
    <w:tmpl w:val="DED63988"/>
    <w:lvl w:ilvl="0" w:tplc="79C4B2B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103C34"/>
    <w:multiLevelType w:val="hybridMultilevel"/>
    <w:tmpl w:val="80EED3D0"/>
    <w:lvl w:ilvl="0" w:tplc="8154DAC0">
      <w:start w:val="1"/>
      <w:numFmt w:val="decimal"/>
      <w:lvlText w:val="%1."/>
      <w:lvlJc w:val="left"/>
      <w:pPr>
        <w:ind w:left="11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 w15:restartNumberingAfterBreak="0">
    <w:nsid w:val="5B43729E"/>
    <w:multiLevelType w:val="hybridMultilevel"/>
    <w:tmpl w:val="F46216F4"/>
    <w:lvl w:ilvl="0" w:tplc="CE484C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58431F"/>
    <w:multiLevelType w:val="hybridMultilevel"/>
    <w:tmpl w:val="85F0E294"/>
    <w:lvl w:ilvl="0" w:tplc="C248F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D4D2F"/>
    <w:multiLevelType w:val="hybridMultilevel"/>
    <w:tmpl w:val="96FCC944"/>
    <w:lvl w:ilvl="0" w:tplc="73F4C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8919B6"/>
    <w:multiLevelType w:val="hybridMultilevel"/>
    <w:tmpl w:val="125CD066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BC"/>
    <w:rsid w:val="00004C71"/>
    <w:rsid w:val="000074AD"/>
    <w:rsid w:val="000147B3"/>
    <w:rsid w:val="00025B8E"/>
    <w:rsid w:val="00034B9A"/>
    <w:rsid w:val="00037C87"/>
    <w:rsid w:val="00040A2E"/>
    <w:rsid w:val="00041EBD"/>
    <w:rsid w:val="00044221"/>
    <w:rsid w:val="00054899"/>
    <w:rsid w:val="0005641F"/>
    <w:rsid w:val="00057E82"/>
    <w:rsid w:val="000661E4"/>
    <w:rsid w:val="00071B07"/>
    <w:rsid w:val="0008315B"/>
    <w:rsid w:val="00086D47"/>
    <w:rsid w:val="000A2A89"/>
    <w:rsid w:val="000A3961"/>
    <w:rsid w:val="000A4D7A"/>
    <w:rsid w:val="000B6D7E"/>
    <w:rsid w:val="000C06AF"/>
    <w:rsid w:val="000C7FAF"/>
    <w:rsid w:val="000D2B29"/>
    <w:rsid w:val="000D67D7"/>
    <w:rsid w:val="000D7BB9"/>
    <w:rsid w:val="000E43E6"/>
    <w:rsid w:val="00102FEC"/>
    <w:rsid w:val="00115CC9"/>
    <w:rsid w:val="00116A72"/>
    <w:rsid w:val="00116CAC"/>
    <w:rsid w:val="00121772"/>
    <w:rsid w:val="00124EBC"/>
    <w:rsid w:val="00137408"/>
    <w:rsid w:val="00140E12"/>
    <w:rsid w:val="00144084"/>
    <w:rsid w:val="00152DF3"/>
    <w:rsid w:val="00161479"/>
    <w:rsid w:val="001659E3"/>
    <w:rsid w:val="00172A2D"/>
    <w:rsid w:val="00184279"/>
    <w:rsid w:val="00185E0F"/>
    <w:rsid w:val="00186D03"/>
    <w:rsid w:val="0019552A"/>
    <w:rsid w:val="001B5544"/>
    <w:rsid w:val="001C6776"/>
    <w:rsid w:val="001E4E26"/>
    <w:rsid w:val="001F0C6B"/>
    <w:rsid w:val="001F198F"/>
    <w:rsid w:val="001F5FA0"/>
    <w:rsid w:val="001F6754"/>
    <w:rsid w:val="00216835"/>
    <w:rsid w:val="0022314A"/>
    <w:rsid w:val="00225456"/>
    <w:rsid w:val="00226BEB"/>
    <w:rsid w:val="002435D6"/>
    <w:rsid w:val="002462D9"/>
    <w:rsid w:val="00251E9E"/>
    <w:rsid w:val="002536E2"/>
    <w:rsid w:val="00257EEE"/>
    <w:rsid w:val="00260BBD"/>
    <w:rsid w:val="00260FB4"/>
    <w:rsid w:val="00261872"/>
    <w:rsid w:val="00261B71"/>
    <w:rsid w:val="002645C5"/>
    <w:rsid w:val="002678B5"/>
    <w:rsid w:val="00277C1F"/>
    <w:rsid w:val="002863CC"/>
    <w:rsid w:val="0029187A"/>
    <w:rsid w:val="002934F6"/>
    <w:rsid w:val="00294064"/>
    <w:rsid w:val="002A2BA6"/>
    <w:rsid w:val="002B1912"/>
    <w:rsid w:val="002B75A8"/>
    <w:rsid w:val="002C1000"/>
    <w:rsid w:val="002C61EB"/>
    <w:rsid w:val="002D3F95"/>
    <w:rsid w:val="002E5AAE"/>
    <w:rsid w:val="002F0B2C"/>
    <w:rsid w:val="002F3E4C"/>
    <w:rsid w:val="002F7D4F"/>
    <w:rsid w:val="00302DE6"/>
    <w:rsid w:val="00313880"/>
    <w:rsid w:val="00320BD6"/>
    <w:rsid w:val="00322B26"/>
    <w:rsid w:val="00323B00"/>
    <w:rsid w:val="00333E23"/>
    <w:rsid w:val="00335C59"/>
    <w:rsid w:val="00340B1A"/>
    <w:rsid w:val="00346776"/>
    <w:rsid w:val="00354D8E"/>
    <w:rsid w:val="00370D29"/>
    <w:rsid w:val="00370D5D"/>
    <w:rsid w:val="00376FDE"/>
    <w:rsid w:val="003824C0"/>
    <w:rsid w:val="00382731"/>
    <w:rsid w:val="00392D8D"/>
    <w:rsid w:val="003A5301"/>
    <w:rsid w:val="003A6261"/>
    <w:rsid w:val="003A720F"/>
    <w:rsid w:val="003C2B22"/>
    <w:rsid w:val="003C4A70"/>
    <w:rsid w:val="003C6258"/>
    <w:rsid w:val="003D1AA9"/>
    <w:rsid w:val="003D1E6C"/>
    <w:rsid w:val="003D5B0C"/>
    <w:rsid w:val="003D7FA5"/>
    <w:rsid w:val="003E6DEF"/>
    <w:rsid w:val="003E7AAD"/>
    <w:rsid w:val="003F0A7B"/>
    <w:rsid w:val="00400448"/>
    <w:rsid w:val="004045C6"/>
    <w:rsid w:val="004215DB"/>
    <w:rsid w:val="004238FE"/>
    <w:rsid w:val="004248E0"/>
    <w:rsid w:val="0042505C"/>
    <w:rsid w:val="00431A19"/>
    <w:rsid w:val="004410FC"/>
    <w:rsid w:val="00444352"/>
    <w:rsid w:val="00454535"/>
    <w:rsid w:val="0046190B"/>
    <w:rsid w:val="00463A7A"/>
    <w:rsid w:val="00480BC5"/>
    <w:rsid w:val="00480D44"/>
    <w:rsid w:val="004A1C4C"/>
    <w:rsid w:val="004A31D3"/>
    <w:rsid w:val="004A37AC"/>
    <w:rsid w:val="004A5EF6"/>
    <w:rsid w:val="004A7958"/>
    <w:rsid w:val="004C138B"/>
    <w:rsid w:val="004C4361"/>
    <w:rsid w:val="004D0DB6"/>
    <w:rsid w:val="004E2200"/>
    <w:rsid w:val="004F6780"/>
    <w:rsid w:val="004F728F"/>
    <w:rsid w:val="00506BE1"/>
    <w:rsid w:val="00511051"/>
    <w:rsid w:val="0051716E"/>
    <w:rsid w:val="00526350"/>
    <w:rsid w:val="00533110"/>
    <w:rsid w:val="00537F09"/>
    <w:rsid w:val="005430E9"/>
    <w:rsid w:val="00544C0E"/>
    <w:rsid w:val="00547066"/>
    <w:rsid w:val="00553862"/>
    <w:rsid w:val="00553914"/>
    <w:rsid w:val="00557D93"/>
    <w:rsid w:val="00581738"/>
    <w:rsid w:val="005913DC"/>
    <w:rsid w:val="00592694"/>
    <w:rsid w:val="0059641F"/>
    <w:rsid w:val="005B1493"/>
    <w:rsid w:val="005B5196"/>
    <w:rsid w:val="005B6AD7"/>
    <w:rsid w:val="005C0E31"/>
    <w:rsid w:val="005C2B9A"/>
    <w:rsid w:val="005C39A4"/>
    <w:rsid w:val="005D1F21"/>
    <w:rsid w:val="005D3EFD"/>
    <w:rsid w:val="005E60D6"/>
    <w:rsid w:val="005F1A60"/>
    <w:rsid w:val="005F1DBE"/>
    <w:rsid w:val="005F511C"/>
    <w:rsid w:val="00604111"/>
    <w:rsid w:val="00605AC0"/>
    <w:rsid w:val="00607816"/>
    <w:rsid w:val="00610832"/>
    <w:rsid w:val="0061584F"/>
    <w:rsid w:val="0061786A"/>
    <w:rsid w:val="00622486"/>
    <w:rsid w:val="0063035B"/>
    <w:rsid w:val="006479A0"/>
    <w:rsid w:val="006505B7"/>
    <w:rsid w:val="00653ECD"/>
    <w:rsid w:val="006552B4"/>
    <w:rsid w:val="006569E5"/>
    <w:rsid w:val="006600F9"/>
    <w:rsid w:val="00660C4E"/>
    <w:rsid w:val="006618FA"/>
    <w:rsid w:val="00661C3C"/>
    <w:rsid w:val="00674C34"/>
    <w:rsid w:val="00691BC6"/>
    <w:rsid w:val="006A20C1"/>
    <w:rsid w:val="006B06E6"/>
    <w:rsid w:val="006B0A46"/>
    <w:rsid w:val="006C5D8D"/>
    <w:rsid w:val="006E209B"/>
    <w:rsid w:val="006E34E7"/>
    <w:rsid w:val="006E38F7"/>
    <w:rsid w:val="006E3D94"/>
    <w:rsid w:val="006E7D9A"/>
    <w:rsid w:val="00702B83"/>
    <w:rsid w:val="00714B0E"/>
    <w:rsid w:val="007151EB"/>
    <w:rsid w:val="007155A7"/>
    <w:rsid w:val="00715A47"/>
    <w:rsid w:val="00727011"/>
    <w:rsid w:val="007338BC"/>
    <w:rsid w:val="0073692D"/>
    <w:rsid w:val="0073799D"/>
    <w:rsid w:val="0074255A"/>
    <w:rsid w:val="00743AF4"/>
    <w:rsid w:val="007456FE"/>
    <w:rsid w:val="00757F00"/>
    <w:rsid w:val="00762971"/>
    <w:rsid w:val="0076452C"/>
    <w:rsid w:val="00767555"/>
    <w:rsid w:val="00770EAC"/>
    <w:rsid w:val="0077544E"/>
    <w:rsid w:val="007925B7"/>
    <w:rsid w:val="00793C4D"/>
    <w:rsid w:val="007A2167"/>
    <w:rsid w:val="007A73B3"/>
    <w:rsid w:val="007C22E8"/>
    <w:rsid w:val="007C792C"/>
    <w:rsid w:val="007D5DF1"/>
    <w:rsid w:val="007F4981"/>
    <w:rsid w:val="00800928"/>
    <w:rsid w:val="00804F9A"/>
    <w:rsid w:val="00811C19"/>
    <w:rsid w:val="00814005"/>
    <w:rsid w:val="008211C9"/>
    <w:rsid w:val="008266E8"/>
    <w:rsid w:val="0083132F"/>
    <w:rsid w:val="008365B3"/>
    <w:rsid w:val="00845726"/>
    <w:rsid w:val="00846D9F"/>
    <w:rsid w:val="00847D00"/>
    <w:rsid w:val="00861C00"/>
    <w:rsid w:val="00872778"/>
    <w:rsid w:val="00883E86"/>
    <w:rsid w:val="00886D5A"/>
    <w:rsid w:val="00891A0A"/>
    <w:rsid w:val="0089235A"/>
    <w:rsid w:val="00895D42"/>
    <w:rsid w:val="008A1F25"/>
    <w:rsid w:val="008C64AC"/>
    <w:rsid w:val="008C7F73"/>
    <w:rsid w:val="008D0AFD"/>
    <w:rsid w:val="008D6932"/>
    <w:rsid w:val="008D7FED"/>
    <w:rsid w:val="008E24B4"/>
    <w:rsid w:val="008E7788"/>
    <w:rsid w:val="008F204C"/>
    <w:rsid w:val="008F3634"/>
    <w:rsid w:val="00905E76"/>
    <w:rsid w:val="00935CA1"/>
    <w:rsid w:val="009409F9"/>
    <w:rsid w:val="00942120"/>
    <w:rsid w:val="009459B2"/>
    <w:rsid w:val="00945A39"/>
    <w:rsid w:val="0095344E"/>
    <w:rsid w:val="009541D3"/>
    <w:rsid w:val="009A27F5"/>
    <w:rsid w:val="009A391A"/>
    <w:rsid w:val="009B26BE"/>
    <w:rsid w:val="009B2FE6"/>
    <w:rsid w:val="009C24CE"/>
    <w:rsid w:val="009C5488"/>
    <w:rsid w:val="009C7D04"/>
    <w:rsid w:val="009E74D3"/>
    <w:rsid w:val="00A00B0A"/>
    <w:rsid w:val="00A112F6"/>
    <w:rsid w:val="00A164CC"/>
    <w:rsid w:val="00A23BA4"/>
    <w:rsid w:val="00A36298"/>
    <w:rsid w:val="00A52485"/>
    <w:rsid w:val="00A70451"/>
    <w:rsid w:val="00A7711D"/>
    <w:rsid w:val="00A81D3A"/>
    <w:rsid w:val="00A9214B"/>
    <w:rsid w:val="00A96A2F"/>
    <w:rsid w:val="00AA475F"/>
    <w:rsid w:val="00AB3184"/>
    <w:rsid w:val="00AC364B"/>
    <w:rsid w:val="00AC38B7"/>
    <w:rsid w:val="00AC3AD4"/>
    <w:rsid w:val="00AC4F12"/>
    <w:rsid w:val="00AD0DB3"/>
    <w:rsid w:val="00AD682A"/>
    <w:rsid w:val="00AD7660"/>
    <w:rsid w:val="00AF5587"/>
    <w:rsid w:val="00B0629B"/>
    <w:rsid w:val="00B16193"/>
    <w:rsid w:val="00B33FCC"/>
    <w:rsid w:val="00B45F3D"/>
    <w:rsid w:val="00B465F1"/>
    <w:rsid w:val="00B5238F"/>
    <w:rsid w:val="00B53178"/>
    <w:rsid w:val="00B5676A"/>
    <w:rsid w:val="00B5679C"/>
    <w:rsid w:val="00B7376C"/>
    <w:rsid w:val="00B76DAE"/>
    <w:rsid w:val="00B81E77"/>
    <w:rsid w:val="00B86F47"/>
    <w:rsid w:val="00B87473"/>
    <w:rsid w:val="00B87E77"/>
    <w:rsid w:val="00B91B90"/>
    <w:rsid w:val="00B93DBC"/>
    <w:rsid w:val="00B94E5A"/>
    <w:rsid w:val="00B959C9"/>
    <w:rsid w:val="00B95A63"/>
    <w:rsid w:val="00BA394C"/>
    <w:rsid w:val="00BB6F8A"/>
    <w:rsid w:val="00BC0768"/>
    <w:rsid w:val="00BC4193"/>
    <w:rsid w:val="00BC7C83"/>
    <w:rsid w:val="00BD39A2"/>
    <w:rsid w:val="00BE35A4"/>
    <w:rsid w:val="00BE64F2"/>
    <w:rsid w:val="00BF4FE0"/>
    <w:rsid w:val="00BF504C"/>
    <w:rsid w:val="00BF5F73"/>
    <w:rsid w:val="00C10F0C"/>
    <w:rsid w:val="00C11DD9"/>
    <w:rsid w:val="00C122F8"/>
    <w:rsid w:val="00C14FBF"/>
    <w:rsid w:val="00C160A8"/>
    <w:rsid w:val="00C16C95"/>
    <w:rsid w:val="00C222F5"/>
    <w:rsid w:val="00C449BE"/>
    <w:rsid w:val="00C45C35"/>
    <w:rsid w:val="00C52861"/>
    <w:rsid w:val="00C65314"/>
    <w:rsid w:val="00C7541C"/>
    <w:rsid w:val="00C81A85"/>
    <w:rsid w:val="00C86FB4"/>
    <w:rsid w:val="00C90DEE"/>
    <w:rsid w:val="00C94C65"/>
    <w:rsid w:val="00CC3215"/>
    <w:rsid w:val="00CE4CDB"/>
    <w:rsid w:val="00CE5C23"/>
    <w:rsid w:val="00D039DE"/>
    <w:rsid w:val="00D0732A"/>
    <w:rsid w:val="00D11F35"/>
    <w:rsid w:val="00D14C38"/>
    <w:rsid w:val="00D22123"/>
    <w:rsid w:val="00D23581"/>
    <w:rsid w:val="00D32708"/>
    <w:rsid w:val="00D34440"/>
    <w:rsid w:val="00D474F9"/>
    <w:rsid w:val="00D52EB6"/>
    <w:rsid w:val="00D57989"/>
    <w:rsid w:val="00D67B0D"/>
    <w:rsid w:val="00D750A2"/>
    <w:rsid w:val="00D81B2A"/>
    <w:rsid w:val="00DC199F"/>
    <w:rsid w:val="00DD183A"/>
    <w:rsid w:val="00DD3A55"/>
    <w:rsid w:val="00DD5FA3"/>
    <w:rsid w:val="00DE24A6"/>
    <w:rsid w:val="00DF7BC2"/>
    <w:rsid w:val="00E04602"/>
    <w:rsid w:val="00E058E8"/>
    <w:rsid w:val="00E05E5F"/>
    <w:rsid w:val="00E4353C"/>
    <w:rsid w:val="00E56DB4"/>
    <w:rsid w:val="00E644AB"/>
    <w:rsid w:val="00E70BF9"/>
    <w:rsid w:val="00E71394"/>
    <w:rsid w:val="00E77C05"/>
    <w:rsid w:val="00E84270"/>
    <w:rsid w:val="00E84477"/>
    <w:rsid w:val="00E859BE"/>
    <w:rsid w:val="00E8781A"/>
    <w:rsid w:val="00E908C2"/>
    <w:rsid w:val="00E97551"/>
    <w:rsid w:val="00EA674E"/>
    <w:rsid w:val="00EB0A98"/>
    <w:rsid w:val="00EC60A1"/>
    <w:rsid w:val="00ED0663"/>
    <w:rsid w:val="00EE33E3"/>
    <w:rsid w:val="00EE4E6A"/>
    <w:rsid w:val="00EE5BEC"/>
    <w:rsid w:val="00EF13AB"/>
    <w:rsid w:val="00F004C0"/>
    <w:rsid w:val="00F04E7B"/>
    <w:rsid w:val="00F23663"/>
    <w:rsid w:val="00F2734B"/>
    <w:rsid w:val="00F520E6"/>
    <w:rsid w:val="00F52AC4"/>
    <w:rsid w:val="00F52F9B"/>
    <w:rsid w:val="00F6192A"/>
    <w:rsid w:val="00F656C3"/>
    <w:rsid w:val="00F6587F"/>
    <w:rsid w:val="00F761B9"/>
    <w:rsid w:val="00F80D39"/>
    <w:rsid w:val="00F83444"/>
    <w:rsid w:val="00F95259"/>
    <w:rsid w:val="00F96542"/>
    <w:rsid w:val="00FA19A4"/>
    <w:rsid w:val="00FA40FF"/>
    <w:rsid w:val="00FA4AEC"/>
    <w:rsid w:val="00FA6A4C"/>
    <w:rsid w:val="00FB2CBC"/>
    <w:rsid w:val="00FB7586"/>
    <w:rsid w:val="00FC7667"/>
    <w:rsid w:val="00FE06AB"/>
    <w:rsid w:val="00FE09DD"/>
    <w:rsid w:val="00FE3067"/>
    <w:rsid w:val="00FE53EB"/>
    <w:rsid w:val="00FE694C"/>
    <w:rsid w:val="00FF4B90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77A0"/>
  <w15:docId w15:val="{3492138E-4659-4FCF-939E-8F4A5A9E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A2F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96A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A96A2F"/>
    <w:pPr>
      <w:spacing w:after="120"/>
      <w:ind w:left="283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96A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A96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96A2F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A96A2F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96A2F"/>
    <w:rPr>
      <w:rFonts w:ascii="Calibri" w:eastAsia="Calibri" w:hAnsi="Calibri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96A2F"/>
    <w:rPr>
      <w:b/>
      <w:bCs/>
    </w:rPr>
  </w:style>
  <w:style w:type="character" w:styleId="a8">
    <w:name w:val="Hyperlink"/>
    <w:basedOn w:val="a0"/>
    <w:uiPriority w:val="99"/>
    <w:unhideWhenUsed/>
    <w:rsid w:val="00A96A2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9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ый (таблица)"/>
    <w:basedOn w:val="a"/>
    <w:next w:val="a"/>
    <w:uiPriority w:val="99"/>
    <w:rsid w:val="00A96A2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b">
    <w:name w:val="Body Text"/>
    <w:basedOn w:val="a"/>
    <w:link w:val="ac"/>
    <w:uiPriority w:val="99"/>
    <w:unhideWhenUsed/>
    <w:rsid w:val="00935CA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35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06A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31A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31A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94C6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4C6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659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659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0">
    <w:name w:val="Font Style30"/>
    <w:basedOn w:val="a0"/>
    <w:uiPriority w:val="99"/>
    <w:rsid w:val="001659E3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3">
    <w:name w:val="Основной текст_"/>
    <w:link w:val="2"/>
    <w:rsid w:val="003D7FA5"/>
    <w:rPr>
      <w:shd w:val="clear" w:color="auto" w:fill="FFFFFF"/>
    </w:rPr>
  </w:style>
  <w:style w:type="paragraph" w:customStyle="1" w:styleId="2">
    <w:name w:val="Основной текст2"/>
    <w:basedOn w:val="a"/>
    <w:link w:val="af3"/>
    <w:rsid w:val="003D7FA5"/>
    <w:pPr>
      <w:widowControl w:val="0"/>
      <w:shd w:val="clear" w:color="auto" w:fill="FFFFFF"/>
      <w:spacing w:line="0" w:lineRule="atLeas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3E3B-ADBB-4DDF-B168-62925CE9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loshchenkooa</dc:creator>
  <cp:lastModifiedBy>User</cp:lastModifiedBy>
  <cp:revision>100</cp:revision>
  <cp:lastPrinted>2020-05-13T05:27:00Z</cp:lastPrinted>
  <dcterms:created xsi:type="dcterms:W3CDTF">2020-02-16T23:54:00Z</dcterms:created>
  <dcterms:modified xsi:type="dcterms:W3CDTF">2020-05-13T05:27:00Z</dcterms:modified>
</cp:coreProperties>
</file>