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DC" w:rsidRPr="00B062EA" w:rsidRDefault="006F21CC" w:rsidP="00B062EA">
      <w:pPr>
        <w:ind w:firstLine="567"/>
        <w:jc w:val="both"/>
        <w:rPr>
          <w:b/>
          <w:sz w:val="28"/>
          <w:szCs w:val="28"/>
        </w:rPr>
      </w:pPr>
      <w:r w:rsidRPr="00B062EA">
        <w:rPr>
          <w:b/>
          <w:sz w:val="28"/>
          <w:szCs w:val="28"/>
        </w:rPr>
        <w:t>КРАСНОЯРСК</w:t>
      </w:r>
    </w:p>
    <w:p w:rsidR="006F21CC" w:rsidRPr="00B062EA" w:rsidRDefault="006F21CC" w:rsidP="00B062EA">
      <w:pPr>
        <w:ind w:firstLine="567"/>
        <w:jc w:val="both"/>
        <w:rPr>
          <w:b/>
          <w:sz w:val="28"/>
          <w:szCs w:val="28"/>
        </w:rPr>
      </w:pPr>
    </w:p>
    <w:p w:rsidR="00530C66" w:rsidRPr="00B062EA" w:rsidRDefault="00530C66" w:rsidP="00B062EA">
      <w:pPr>
        <w:ind w:firstLine="567"/>
        <w:jc w:val="both"/>
        <w:rPr>
          <w:b/>
          <w:sz w:val="28"/>
          <w:szCs w:val="28"/>
        </w:rPr>
      </w:pPr>
      <w:r w:rsidRPr="00B062EA">
        <w:rPr>
          <w:b/>
          <w:sz w:val="28"/>
          <w:szCs w:val="28"/>
        </w:rPr>
        <w:t>Земельные и имущественные отношения</w:t>
      </w:r>
    </w:p>
    <w:p w:rsidR="006F21CC" w:rsidRPr="00B062EA" w:rsidRDefault="006F21CC" w:rsidP="00B062EA">
      <w:pPr>
        <w:ind w:firstLine="567"/>
        <w:jc w:val="both"/>
        <w:rPr>
          <w:b/>
          <w:i/>
          <w:sz w:val="28"/>
          <w:szCs w:val="28"/>
        </w:rPr>
      </w:pPr>
    </w:p>
    <w:p w:rsidR="0089443A" w:rsidRPr="00B062EA" w:rsidRDefault="00A972EE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 w:rsidRPr="00B062EA">
        <w:rPr>
          <w:sz w:val="28"/>
          <w:szCs w:val="28"/>
        </w:rPr>
        <w:t>В бюджет города в 201</w:t>
      </w:r>
      <w:r w:rsidR="0089443A" w:rsidRPr="00B062EA">
        <w:rPr>
          <w:sz w:val="28"/>
          <w:szCs w:val="28"/>
        </w:rPr>
        <w:t>9</w:t>
      </w:r>
      <w:r w:rsidRPr="00B062EA">
        <w:rPr>
          <w:sz w:val="28"/>
          <w:szCs w:val="28"/>
        </w:rPr>
        <w:t xml:space="preserve"> году от управления и распоряжения муниципальным имуществом и землями города поступило </w:t>
      </w:r>
      <w:r w:rsidR="00FE6AFA" w:rsidRPr="00B062EA">
        <w:rPr>
          <w:sz w:val="28"/>
          <w:szCs w:val="28"/>
        </w:rPr>
        <w:br/>
      </w:r>
      <w:r w:rsidRPr="00B062EA">
        <w:rPr>
          <w:sz w:val="28"/>
          <w:szCs w:val="28"/>
        </w:rPr>
        <w:t>1 </w:t>
      </w:r>
      <w:r w:rsidR="0089443A" w:rsidRPr="00B062EA">
        <w:rPr>
          <w:sz w:val="28"/>
          <w:szCs w:val="28"/>
        </w:rPr>
        <w:t>410</w:t>
      </w:r>
      <w:r w:rsidRPr="00B062EA">
        <w:rPr>
          <w:sz w:val="28"/>
          <w:szCs w:val="28"/>
        </w:rPr>
        <w:t xml:space="preserve"> млн руб</w:t>
      </w:r>
      <w:r w:rsidR="00FE6AFA" w:rsidRPr="00B062EA">
        <w:rPr>
          <w:sz w:val="28"/>
          <w:szCs w:val="28"/>
        </w:rPr>
        <w:t>лей</w:t>
      </w:r>
      <w:r w:rsidRPr="00B062EA">
        <w:rPr>
          <w:sz w:val="28"/>
          <w:szCs w:val="28"/>
        </w:rPr>
        <w:t>.</w:t>
      </w:r>
      <w:r w:rsidR="00FE6AFA" w:rsidRPr="00B062EA">
        <w:rPr>
          <w:sz w:val="28"/>
          <w:szCs w:val="28"/>
        </w:rPr>
        <w:t xml:space="preserve"> </w:t>
      </w:r>
    </w:p>
    <w:p w:rsidR="0089443A" w:rsidRPr="00B062EA" w:rsidRDefault="0089443A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  <w:lang w:eastAsia="ar-SA"/>
        </w:rPr>
      </w:pPr>
      <w:r w:rsidRPr="00B062EA">
        <w:rPr>
          <w:sz w:val="28"/>
          <w:szCs w:val="28"/>
        </w:rPr>
        <w:t>В отчетном году департамент муниципального имущества и земельных отношений перешел на продажу муниципального имущества в электронной форме.</w:t>
      </w:r>
    </w:p>
    <w:p w:rsidR="00A972EE" w:rsidRPr="00B062EA" w:rsidRDefault="0089443A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С целью соблюдени</w:t>
      </w:r>
      <w:r w:rsidR="009B502E" w:rsidRPr="00B062EA">
        <w:rPr>
          <w:sz w:val="28"/>
          <w:szCs w:val="28"/>
        </w:rPr>
        <w:t>я</w:t>
      </w:r>
      <w:r w:rsidRPr="00B062EA">
        <w:rPr>
          <w:sz w:val="28"/>
          <w:szCs w:val="28"/>
        </w:rPr>
        <w:t xml:space="preserve"> норм земельного зак</w:t>
      </w:r>
      <w:bookmarkStart w:id="0" w:name="_GoBack"/>
      <w:bookmarkEnd w:id="0"/>
      <w:r w:rsidRPr="00B062EA">
        <w:rPr>
          <w:sz w:val="28"/>
          <w:szCs w:val="28"/>
        </w:rPr>
        <w:t>онодательства усилен муниципальный земельный контроль. В течение 2019 года:</w:t>
      </w:r>
    </w:p>
    <w:p w:rsidR="0089443A" w:rsidRPr="00B062EA" w:rsidRDefault="0089443A" w:rsidP="00B062EA">
      <w:pPr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в адрес администраций районов города Красноярска направлено 146</w:t>
      </w:r>
      <w:r w:rsidR="00B05C33" w:rsidRPr="00B062EA">
        <w:rPr>
          <w:sz w:val="28"/>
          <w:szCs w:val="28"/>
        </w:rPr>
        <w:t> </w:t>
      </w:r>
      <w:r w:rsidRPr="00B062EA">
        <w:rPr>
          <w:sz w:val="28"/>
          <w:szCs w:val="28"/>
        </w:rPr>
        <w:t xml:space="preserve">обращений о выявленных самовольно размещенных временных сооружениях, для принятия мер </w:t>
      </w:r>
      <w:r w:rsidR="00441CE4" w:rsidRPr="00B062EA">
        <w:rPr>
          <w:sz w:val="28"/>
          <w:szCs w:val="28"/>
        </w:rPr>
        <w:t>в рамках возложенных полномочий;</w:t>
      </w:r>
    </w:p>
    <w:p w:rsidR="0089443A" w:rsidRPr="00B062EA" w:rsidRDefault="0089443A" w:rsidP="00B062EA">
      <w:pPr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проведено 139 плановых (рейдовых) осмотров земельных участков в процессе эксплуатации;</w:t>
      </w:r>
    </w:p>
    <w:p w:rsidR="0089443A" w:rsidRPr="00B062EA" w:rsidRDefault="0089443A" w:rsidP="00B062EA">
      <w:pPr>
        <w:numPr>
          <w:ilvl w:val="0"/>
          <w:numId w:val="27"/>
        </w:numPr>
        <w:tabs>
          <w:tab w:val="left" w:pos="426"/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в соответствии с требованиями Федерального закона от 26.12.2008 №</w:t>
      </w:r>
      <w:r w:rsidR="00B05C33" w:rsidRPr="00B062EA">
        <w:rPr>
          <w:sz w:val="28"/>
          <w:szCs w:val="28"/>
        </w:rPr>
        <w:t> </w:t>
      </w:r>
      <w:r w:rsidRPr="00B062EA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проведены 33 плановые и 10 внеплановых проверок.</w:t>
      </w:r>
    </w:p>
    <w:p w:rsidR="0089443A" w:rsidRPr="00B062EA" w:rsidRDefault="0089443A" w:rsidP="00B062EA">
      <w:pPr>
        <w:tabs>
          <w:tab w:val="left" w:pos="0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062EA">
        <w:rPr>
          <w:rFonts w:eastAsia="Calibri"/>
          <w:bCs/>
          <w:sz w:val="28"/>
          <w:szCs w:val="28"/>
          <w:lang w:eastAsia="en-US"/>
        </w:rPr>
        <w:t xml:space="preserve">В соответствии с требованиями порядка осуществления </w:t>
      </w:r>
      <w:proofErr w:type="gramStart"/>
      <w:r w:rsidRPr="00B062EA">
        <w:rPr>
          <w:rFonts w:eastAsia="Calibri"/>
          <w:bCs/>
          <w:sz w:val="28"/>
          <w:szCs w:val="28"/>
          <w:lang w:eastAsia="en-US"/>
        </w:rPr>
        <w:t>муниципального земельного контроля</w:t>
      </w:r>
      <w:proofErr w:type="gramEnd"/>
      <w:r w:rsidRPr="00B062EA">
        <w:rPr>
          <w:rFonts w:eastAsia="Calibri"/>
          <w:bCs/>
          <w:sz w:val="28"/>
          <w:szCs w:val="28"/>
          <w:lang w:eastAsia="en-US"/>
        </w:rPr>
        <w:t xml:space="preserve"> утвержденного постановлением Правительства Красноярского края от 01.03.2016 № 86-п, проведено 68</w:t>
      </w:r>
      <w:r w:rsidR="00B062EA">
        <w:rPr>
          <w:rFonts w:eastAsia="Calibri"/>
          <w:bCs/>
          <w:sz w:val="28"/>
          <w:szCs w:val="28"/>
          <w:lang w:eastAsia="en-US"/>
        </w:rPr>
        <w:t xml:space="preserve"> </w:t>
      </w:r>
      <w:r w:rsidRPr="00B062EA">
        <w:rPr>
          <w:rFonts w:eastAsia="Calibri"/>
          <w:bCs/>
          <w:sz w:val="28"/>
          <w:szCs w:val="28"/>
          <w:lang w:eastAsia="en-US"/>
        </w:rPr>
        <w:t>внеплановых и 81 плановая проверка граждан.</w:t>
      </w:r>
    </w:p>
    <w:p w:rsidR="0089443A" w:rsidRPr="00B062EA" w:rsidRDefault="0089443A" w:rsidP="00B062EA">
      <w:pPr>
        <w:tabs>
          <w:tab w:val="left" w:pos="0"/>
        </w:tabs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062EA">
        <w:rPr>
          <w:rFonts w:eastAsia="Calibri"/>
          <w:bCs/>
          <w:sz w:val="28"/>
          <w:szCs w:val="28"/>
          <w:lang w:eastAsia="en-US"/>
        </w:rPr>
        <w:t xml:space="preserve">По итогам проверок в управление Федеральной службы государственной регистрации, кадастра и картографии по Красноярскому краю на рассмотрение направлено 48 </w:t>
      </w:r>
      <w:proofErr w:type="gramStart"/>
      <w:r w:rsidRPr="00B062EA">
        <w:rPr>
          <w:rFonts w:eastAsia="Calibri"/>
          <w:bCs/>
          <w:sz w:val="28"/>
          <w:szCs w:val="28"/>
          <w:lang w:eastAsia="en-US"/>
        </w:rPr>
        <w:t>материалов</w:t>
      </w:r>
      <w:proofErr w:type="gramEnd"/>
      <w:r w:rsidRPr="00B062EA">
        <w:rPr>
          <w:rFonts w:eastAsia="Calibri"/>
          <w:bCs/>
          <w:sz w:val="28"/>
          <w:szCs w:val="28"/>
          <w:lang w:eastAsia="en-US"/>
        </w:rPr>
        <w:t xml:space="preserve"> содержащих информацию о наличии признаков нарушения земельного законодательства, наложено штрафов на сумму более 1 млн </w:t>
      </w:r>
      <w:r w:rsidR="009C2F6E" w:rsidRPr="00B062EA">
        <w:rPr>
          <w:rFonts w:eastAsia="Calibri"/>
          <w:bCs/>
          <w:sz w:val="28"/>
          <w:szCs w:val="28"/>
          <w:lang w:eastAsia="en-US"/>
        </w:rPr>
        <w:t>рублей</w:t>
      </w:r>
    </w:p>
    <w:p w:rsidR="0089443A" w:rsidRPr="00B062EA" w:rsidRDefault="0089443A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Министерством финансов Красноярского края проводится оценка деятельности органов местного самоуправления в отношении мероприятий с муниципальными объектами земельно-имущественного комплекса. Одним из показателей указанной оценки является количество земельных участков, в отношении которых отсутствуют сведения о кадастровой стоимости, что в свою очередь напрямую влияет на собираемость налоговых доходов</w:t>
      </w:r>
      <w:r w:rsidR="00B062EA">
        <w:rPr>
          <w:sz w:val="28"/>
          <w:szCs w:val="28"/>
        </w:rPr>
        <w:t xml:space="preserve"> </w:t>
      </w:r>
      <w:r w:rsidRPr="00B062EA">
        <w:rPr>
          <w:sz w:val="28"/>
          <w:szCs w:val="28"/>
        </w:rPr>
        <w:t>в крае.</w:t>
      </w:r>
    </w:p>
    <w:p w:rsidR="0089443A" w:rsidRPr="00B062EA" w:rsidRDefault="0089443A" w:rsidP="00B062EA">
      <w:pPr>
        <w:pStyle w:val="afd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 w:rsidRPr="00B062EA">
        <w:rPr>
          <w:rFonts w:ascii="Times New Roman" w:hAnsi="Times New Roman"/>
          <w:sz w:val="28"/>
          <w:szCs w:val="28"/>
        </w:rPr>
        <w:t xml:space="preserve">По состоянию на 01.01.2018 количество земельных участков, в отношении которых отсутствовали сведения о кадастровой стоимости, составляло 1 687 </w:t>
      </w:r>
      <w:proofErr w:type="gramStart"/>
      <w:r w:rsidRPr="00B062EA">
        <w:rPr>
          <w:rFonts w:ascii="Times New Roman" w:hAnsi="Times New Roman"/>
          <w:sz w:val="28"/>
          <w:szCs w:val="28"/>
        </w:rPr>
        <w:t>из</w:t>
      </w:r>
      <w:r w:rsidR="00B062EA">
        <w:rPr>
          <w:rFonts w:ascii="Times New Roman" w:hAnsi="Times New Roman"/>
          <w:sz w:val="28"/>
          <w:szCs w:val="28"/>
        </w:rPr>
        <w:t xml:space="preserve"> </w:t>
      </w:r>
      <w:r w:rsidRPr="00B062EA">
        <w:rPr>
          <w:rFonts w:ascii="Times New Roman" w:hAnsi="Times New Roman"/>
          <w:sz w:val="28"/>
          <w:szCs w:val="28"/>
        </w:rPr>
        <w:t xml:space="preserve"> 145</w:t>
      </w:r>
      <w:proofErr w:type="gramEnd"/>
      <w:r w:rsidRPr="00B062EA">
        <w:rPr>
          <w:rFonts w:ascii="Times New Roman" w:hAnsi="Times New Roman"/>
          <w:sz w:val="28"/>
          <w:szCs w:val="28"/>
        </w:rPr>
        <w:t xml:space="preserve"> 020 участков состоящих на кадастровом учете в границах города Красноярска.</w:t>
      </w:r>
    </w:p>
    <w:p w:rsidR="0089443A" w:rsidRPr="00B062EA" w:rsidRDefault="0089443A" w:rsidP="00B062EA">
      <w:pPr>
        <w:pStyle w:val="afd"/>
        <w:ind w:left="0" w:right="0"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B062EA">
        <w:rPr>
          <w:rFonts w:ascii="Times New Roman" w:hAnsi="Times New Roman"/>
          <w:sz w:val="28"/>
          <w:szCs w:val="28"/>
        </w:rPr>
        <w:t>На 01.01.2020 департаментом уточнены характеристики, позволяющие определить кадастровую стоимость 1 389 земельных участков.</w:t>
      </w:r>
    </w:p>
    <w:p w:rsidR="0089443A" w:rsidRPr="00B062EA" w:rsidRDefault="0089443A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 xml:space="preserve">Продолжена работа по верификации сведений Реестра муниципальной собственности с данными Единого государственного реестра недвижимости на жилые помещения. За 2019 год проведена работа по государственной регистрации права муниципальной собственности на жилые помещения в количестве 5 463 единиц, что составляет 87,4% от общего количества учтенных в Реестре нежилых </w:t>
      </w:r>
      <w:r w:rsidRPr="00B062EA">
        <w:rPr>
          <w:sz w:val="28"/>
          <w:szCs w:val="28"/>
        </w:rPr>
        <w:lastRenderedPageBreak/>
        <w:t xml:space="preserve">помещений. За отчетный период рост составил порядка </w:t>
      </w:r>
      <w:r w:rsidR="00800A3D" w:rsidRPr="00B062EA">
        <w:rPr>
          <w:sz w:val="28"/>
          <w:szCs w:val="28"/>
        </w:rPr>
        <w:br/>
      </w:r>
      <w:r w:rsidRPr="00B062EA">
        <w:rPr>
          <w:sz w:val="28"/>
          <w:szCs w:val="28"/>
        </w:rPr>
        <w:t xml:space="preserve">50 </w:t>
      </w:r>
      <w:r w:rsidR="00800A3D" w:rsidRPr="00B062EA">
        <w:rPr>
          <w:sz w:val="28"/>
          <w:szCs w:val="28"/>
        </w:rPr>
        <w:t>процентов</w:t>
      </w:r>
      <w:r w:rsidRPr="00B062EA">
        <w:rPr>
          <w:sz w:val="28"/>
          <w:szCs w:val="28"/>
        </w:rPr>
        <w:t> .</w:t>
      </w:r>
    </w:p>
    <w:p w:rsidR="0089443A" w:rsidRPr="00B062EA" w:rsidRDefault="0089443A" w:rsidP="00B062EA">
      <w:pPr>
        <w:numPr>
          <w:ilvl w:val="0"/>
          <w:numId w:val="2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В результате проведения работ по ведению федеральной информационной адресной системы и актуализации сведений государственного адресного реестра внесены сведения на 73</w:t>
      </w:r>
      <w:r w:rsidR="00B05C33" w:rsidRPr="00B062EA">
        <w:rPr>
          <w:sz w:val="28"/>
          <w:szCs w:val="28"/>
        </w:rPr>
        <w:t> </w:t>
      </w:r>
      <w:r w:rsidRPr="00B062EA">
        <w:rPr>
          <w:sz w:val="28"/>
          <w:szCs w:val="28"/>
        </w:rPr>
        <w:t xml:space="preserve">176 объектов, </w:t>
      </w:r>
      <w:r w:rsidR="00B05C33" w:rsidRPr="00B062EA">
        <w:rPr>
          <w:sz w:val="28"/>
          <w:szCs w:val="28"/>
        </w:rPr>
        <w:br/>
      </w:r>
      <w:r w:rsidRPr="00B062EA">
        <w:rPr>
          <w:sz w:val="28"/>
          <w:szCs w:val="28"/>
        </w:rPr>
        <w:t>в т</w:t>
      </w:r>
      <w:r w:rsidR="00B05C33" w:rsidRPr="00B062EA">
        <w:rPr>
          <w:sz w:val="28"/>
          <w:szCs w:val="28"/>
        </w:rPr>
        <w:t>ом числе</w:t>
      </w:r>
      <w:r w:rsidRPr="00B062EA">
        <w:rPr>
          <w:sz w:val="28"/>
          <w:szCs w:val="28"/>
        </w:rPr>
        <w:t>:</w:t>
      </w:r>
    </w:p>
    <w:p w:rsidR="0089443A" w:rsidRPr="00B062EA" w:rsidRDefault="00B05C33" w:rsidP="00B062EA">
      <w:pPr>
        <w:pStyle w:val="ac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B062EA">
        <w:rPr>
          <w:color w:val="000000" w:themeColor="text1"/>
          <w:szCs w:val="28"/>
        </w:rPr>
        <w:t xml:space="preserve">на </w:t>
      </w:r>
      <w:r w:rsidR="0089443A" w:rsidRPr="00B062EA">
        <w:rPr>
          <w:color w:val="000000" w:themeColor="text1"/>
          <w:szCs w:val="28"/>
        </w:rPr>
        <w:t>50</w:t>
      </w:r>
      <w:r w:rsidRPr="00B062EA">
        <w:rPr>
          <w:color w:val="000000" w:themeColor="text1"/>
          <w:szCs w:val="28"/>
        </w:rPr>
        <w:t> </w:t>
      </w:r>
      <w:r w:rsidR="0089443A" w:rsidRPr="00B062EA">
        <w:rPr>
          <w:color w:val="000000" w:themeColor="text1"/>
          <w:szCs w:val="28"/>
        </w:rPr>
        <w:t>368</w:t>
      </w:r>
      <w:r w:rsidRPr="00B062EA">
        <w:rPr>
          <w:color w:val="000000" w:themeColor="text1"/>
          <w:szCs w:val="28"/>
        </w:rPr>
        <w:t xml:space="preserve"> объектов внесены</w:t>
      </w:r>
      <w:r w:rsidR="0089443A" w:rsidRPr="00B062EA">
        <w:rPr>
          <w:color w:val="000000" w:themeColor="text1"/>
          <w:szCs w:val="28"/>
        </w:rPr>
        <w:t xml:space="preserve"> сведения по результатам инвентаризации адресных сведений (37 220</w:t>
      </w:r>
      <w:r w:rsidR="0089443A" w:rsidRPr="00B062EA">
        <w:rPr>
          <w:b/>
          <w:color w:val="000000" w:themeColor="text1"/>
          <w:szCs w:val="28"/>
        </w:rPr>
        <w:t xml:space="preserve"> </w:t>
      </w:r>
      <w:r w:rsidR="0089443A" w:rsidRPr="00B062EA">
        <w:rPr>
          <w:color w:val="000000" w:themeColor="text1"/>
          <w:szCs w:val="28"/>
        </w:rPr>
        <w:t xml:space="preserve">– объекты капитального строительства и </w:t>
      </w:r>
      <w:r w:rsidRPr="00B062EA">
        <w:rPr>
          <w:color w:val="000000" w:themeColor="text1"/>
          <w:szCs w:val="28"/>
        </w:rPr>
        <w:br/>
      </w:r>
      <w:r w:rsidR="0089443A" w:rsidRPr="00B062EA">
        <w:rPr>
          <w:color w:val="000000" w:themeColor="text1"/>
          <w:szCs w:val="28"/>
        </w:rPr>
        <w:t>13 148 – земельные участки);</w:t>
      </w:r>
    </w:p>
    <w:p w:rsidR="0089443A" w:rsidRPr="00B062EA" w:rsidRDefault="00B05C33" w:rsidP="00B062EA">
      <w:pPr>
        <w:pStyle w:val="ac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color w:val="000000" w:themeColor="text1"/>
          <w:szCs w:val="28"/>
        </w:rPr>
      </w:pPr>
      <w:r w:rsidRPr="00B062EA">
        <w:rPr>
          <w:color w:val="000000" w:themeColor="text1"/>
          <w:szCs w:val="28"/>
        </w:rPr>
        <w:t xml:space="preserve">на </w:t>
      </w:r>
      <w:r w:rsidR="0089443A" w:rsidRPr="00B062EA">
        <w:rPr>
          <w:color w:val="000000" w:themeColor="text1"/>
          <w:szCs w:val="28"/>
        </w:rPr>
        <w:t>22</w:t>
      </w:r>
      <w:r w:rsidRPr="00B062EA">
        <w:rPr>
          <w:color w:val="000000" w:themeColor="text1"/>
          <w:szCs w:val="28"/>
        </w:rPr>
        <w:t> </w:t>
      </w:r>
      <w:r w:rsidR="0089443A" w:rsidRPr="00B062EA">
        <w:rPr>
          <w:color w:val="000000" w:themeColor="text1"/>
          <w:szCs w:val="28"/>
        </w:rPr>
        <w:t>808</w:t>
      </w:r>
      <w:r w:rsidRPr="00B062EA">
        <w:rPr>
          <w:color w:val="000000" w:themeColor="text1"/>
          <w:szCs w:val="28"/>
        </w:rPr>
        <w:t xml:space="preserve"> объектов внесены</w:t>
      </w:r>
      <w:r w:rsidR="0089443A" w:rsidRPr="00B062EA">
        <w:rPr>
          <w:color w:val="000000" w:themeColor="text1"/>
          <w:szCs w:val="28"/>
        </w:rPr>
        <w:t xml:space="preserve"> сведения об отсутствующих адресах по заявлениям физических и юридических лиц.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>Какие наиболее трудные проблемы не удалось решить в прошедшем году?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szCs w:val="28"/>
        </w:rPr>
      </w:pPr>
    </w:p>
    <w:p w:rsidR="008E15A7" w:rsidRPr="00B062EA" w:rsidRDefault="008E15A7" w:rsidP="00B062EA">
      <w:pPr>
        <w:pStyle w:val="ac"/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К числу наиболее значимых проблем можно отнести низкую платежную дисциплину по своевременному внесению платы по договорам аренды земельных участков и муниципальной собственности, что приводит к образованию задолженности. Несмотря на постоянную работу, проводимую департаментом по взысканию задолженности, существенного снижения задолженности не отмечается.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>Какие задачи стоят в 20</w:t>
      </w:r>
      <w:r w:rsidR="004F4C99" w:rsidRPr="00B062EA">
        <w:rPr>
          <w:b/>
          <w:szCs w:val="28"/>
        </w:rPr>
        <w:t>20</w:t>
      </w:r>
      <w:r w:rsidRPr="00B062EA">
        <w:rPr>
          <w:b/>
          <w:szCs w:val="28"/>
        </w:rPr>
        <w:t xml:space="preserve"> году?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4660F9" w:rsidRPr="00B062EA" w:rsidRDefault="004660F9" w:rsidP="00B062EA">
      <w:pPr>
        <w:ind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Красноярск, как и другие города России завершает процесс реформирования системы стратегического планирования в рамках Федерального закона от 28.06.2014 № 172-ФЗ «О стратегическом планировании в Российской Федерации».</w:t>
      </w:r>
    </w:p>
    <w:p w:rsidR="004660F9" w:rsidRPr="00B062EA" w:rsidRDefault="004660F9" w:rsidP="00B062EA">
      <w:pPr>
        <w:ind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 xml:space="preserve">В соответствии с постановлением администрации города Красноярска от 17.04.2019 № 232 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Красноярска и плана мероприятий по реализации стратегии социально-экономического развития города Красноярска», </w:t>
      </w:r>
      <w:r w:rsidR="0089443A" w:rsidRPr="00B062EA">
        <w:rPr>
          <w:sz w:val="28"/>
          <w:szCs w:val="28"/>
        </w:rPr>
        <w:t xml:space="preserve">до 18.06.2020 должен быть разработан </w:t>
      </w:r>
      <w:r w:rsidRPr="00B062EA">
        <w:rPr>
          <w:sz w:val="28"/>
          <w:szCs w:val="28"/>
        </w:rPr>
        <w:t>план мероприятий по реализации Стратегии.</w:t>
      </w:r>
    </w:p>
    <w:p w:rsidR="007D3AA3" w:rsidRPr="00B062EA" w:rsidRDefault="007D3AA3" w:rsidP="00B062EA">
      <w:pPr>
        <w:ind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Также, деятельность департамента экономической политики и инвестиционного развития администрации города Красноярска в 2019 году будет направлена на:</w:t>
      </w:r>
    </w:p>
    <w:p w:rsidR="007D3AA3" w:rsidRPr="00B062EA" w:rsidRDefault="00064569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 xml:space="preserve">реализацию муниципальной программы </w:t>
      </w:r>
      <w:r w:rsidR="004660F9" w:rsidRPr="00B062EA">
        <w:rPr>
          <w:szCs w:val="28"/>
        </w:rPr>
        <w:t>«Создание условий для развития предпринимательства в городе Красноярске»</w:t>
      </w:r>
      <w:r w:rsidR="007D3AA3" w:rsidRPr="00B062EA">
        <w:rPr>
          <w:szCs w:val="28"/>
        </w:rPr>
        <w:t>;</w:t>
      </w:r>
    </w:p>
    <w:p w:rsidR="007D3AA3" w:rsidRPr="00B062EA" w:rsidRDefault="007D3AA3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обеспечение участия города Красноярска в реализации национальных проектов «Малое и среднее предпринимательство и поддержка», «Международная кооперация и</w:t>
      </w:r>
      <w:r w:rsidR="004660F9" w:rsidRPr="00B062EA">
        <w:rPr>
          <w:szCs w:val="28"/>
        </w:rPr>
        <w:t xml:space="preserve"> экспорт»;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формирование тарифной политики администрации города;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определение условий и порядка деятельности муниципальных предприятий и учреждений в части финансово-хозяйственной деятельности;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разработку и реализацию основных направлений налоговой политики на территории города;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формирование экономически обоснованной инвестиционной политики за счет различных источников финансирования;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lastRenderedPageBreak/>
        <w:t>обеспечение реализации полномочий администрации города в области социально-трудовых отношений;</w:t>
      </w:r>
    </w:p>
    <w:p w:rsidR="004660F9" w:rsidRPr="00B062EA" w:rsidRDefault="004660F9" w:rsidP="00B062EA">
      <w:pPr>
        <w:pStyle w:val="ac"/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создание условий для обеспечения жителей городского округа услугами общественного питания, торговли и бытового обслуживания.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szCs w:val="28"/>
          <w:u w:val="single"/>
        </w:rPr>
      </w:pPr>
    </w:p>
    <w:p w:rsidR="0046441C" w:rsidRPr="00B062EA" w:rsidRDefault="0046441C" w:rsidP="00B062EA">
      <w:pPr>
        <w:pStyle w:val="ac"/>
        <w:tabs>
          <w:tab w:val="left" w:pos="993"/>
        </w:tabs>
        <w:ind w:left="0" w:firstLine="567"/>
        <w:jc w:val="both"/>
        <w:rPr>
          <w:szCs w:val="28"/>
          <w:u w:val="single"/>
        </w:rPr>
      </w:pPr>
      <w:r w:rsidRPr="00B062EA">
        <w:rPr>
          <w:szCs w:val="28"/>
          <w:u w:val="single"/>
        </w:rPr>
        <w:t>В области имущественных и земельных отношений:</w:t>
      </w:r>
    </w:p>
    <w:p w:rsidR="0058586E" w:rsidRPr="00B062EA" w:rsidRDefault="0058586E" w:rsidP="00B062EA">
      <w:pPr>
        <w:ind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В 20</w:t>
      </w:r>
      <w:r w:rsidR="00B05C33" w:rsidRPr="00B062EA">
        <w:rPr>
          <w:sz w:val="28"/>
          <w:szCs w:val="28"/>
        </w:rPr>
        <w:t>20</w:t>
      </w:r>
      <w:r w:rsidRPr="00B062EA">
        <w:rPr>
          <w:sz w:val="28"/>
          <w:szCs w:val="28"/>
        </w:rPr>
        <w:t xml:space="preserve"> году деятельность департамента муниципального имущества и земельных отношений будет направлена на:</w:t>
      </w:r>
    </w:p>
    <w:p w:rsidR="00B05C33" w:rsidRPr="00B062EA" w:rsidRDefault="00B05C33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проведение инвентаризация городского зеленого фонда на территории города;</w:t>
      </w:r>
    </w:p>
    <w:p w:rsidR="00B05C33" w:rsidRPr="00B062EA" w:rsidRDefault="00B05C33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разработка административного регламента осуществления муниципального контроля за использованием и охраной недр на территории города;</w:t>
      </w:r>
    </w:p>
    <w:p w:rsidR="00B05C33" w:rsidRPr="00B062EA" w:rsidRDefault="00B05C33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разработка административных регламентов предоставления муниципальной услуги по установлению сервитутов в отношении земельных участков;</w:t>
      </w:r>
    </w:p>
    <w:p w:rsidR="00B05C33" w:rsidRPr="00B062EA" w:rsidRDefault="00B05C33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участие администрации города Красноярска в проведении государственной кадастровой оценки земельных участков, в части предоставления полной и достоверной информации необходимой для определения кадастровой стоимости.</w:t>
      </w:r>
    </w:p>
    <w:p w:rsidR="0058586E" w:rsidRPr="00B062EA" w:rsidRDefault="0058586E" w:rsidP="00B062EA">
      <w:pPr>
        <w:pStyle w:val="ac"/>
        <w:numPr>
          <w:ilvl w:val="0"/>
          <w:numId w:val="37"/>
        </w:numPr>
        <w:tabs>
          <w:tab w:val="left" w:pos="993"/>
        </w:tabs>
        <w:ind w:left="0" w:firstLine="567"/>
        <w:jc w:val="both"/>
        <w:rPr>
          <w:szCs w:val="28"/>
          <w:lang w:eastAsia="ar-SA"/>
        </w:rPr>
      </w:pPr>
      <w:r w:rsidRPr="00B062EA">
        <w:rPr>
          <w:szCs w:val="28"/>
        </w:rPr>
        <w:t>оформление документации для постановки на кадастровый учет земель муниципального образования, актуализации сведений земельного кадастра и повышения эффективности землепользования.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>Какую помощь и содействие, на Ваш взгляд, может оказать АСДГ в решении стоящих проблем?</w:t>
      </w:r>
    </w:p>
    <w:p w:rsidR="006F21CC" w:rsidRPr="00B062EA" w:rsidRDefault="006F21CC" w:rsidP="00B062EA">
      <w:pPr>
        <w:suppressAutoHyphens/>
        <w:ind w:firstLine="567"/>
        <w:jc w:val="both"/>
        <w:rPr>
          <w:sz w:val="28"/>
          <w:szCs w:val="28"/>
        </w:rPr>
      </w:pPr>
    </w:p>
    <w:p w:rsidR="008E15A7" w:rsidRPr="00B062EA" w:rsidRDefault="008E15A7" w:rsidP="00B062EA">
      <w:pPr>
        <w:suppressAutoHyphens/>
        <w:ind w:firstLine="567"/>
        <w:jc w:val="both"/>
        <w:rPr>
          <w:sz w:val="28"/>
          <w:szCs w:val="28"/>
        </w:rPr>
      </w:pPr>
      <w:r w:rsidRPr="00B062EA">
        <w:rPr>
          <w:sz w:val="28"/>
          <w:szCs w:val="28"/>
        </w:rPr>
        <w:t>Размещение информационных, аналитических материалов (отчетные данные; опыт решения вопросов специалистами других городов) по вопросам земельных и имущественных отношений.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6F21CC" w:rsidRPr="00B062EA" w:rsidRDefault="006F21CC" w:rsidP="00B062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DDC" w:rsidRPr="00B062EA" w:rsidRDefault="00393DDC" w:rsidP="00B062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EA">
        <w:rPr>
          <w:rFonts w:ascii="Times New Roman" w:hAnsi="Times New Roman" w:cs="Times New Roman"/>
          <w:sz w:val="28"/>
          <w:szCs w:val="28"/>
        </w:rPr>
        <w:t>Целесообразно проведение конференций (совещаний и пр.) в случае, если будут рассмотрены предложения для решения конкретных проблем, а также, будет получена информация по реализации проблемных вопросов другими муниципальными образованиями.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>Считаете ли Вы целесообразным проведение курсов повышения квалификации (учебных курсов для муниципальных служащих) специалистов данной отрасли?</w:t>
      </w:r>
    </w:p>
    <w:p w:rsidR="006F21CC" w:rsidRPr="00B062EA" w:rsidRDefault="006F21CC" w:rsidP="00B062EA">
      <w:pPr>
        <w:pStyle w:val="ac"/>
        <w:ind w:left="0" w:firstLine="567"/>
        <w:jc w:val="both"/>
        <w:rPr>
          <w:szCs w:val="28"/>
        </w:rPr>
      </w:pPr>
    </w:p>
    <w:p w:rsidR="00393DDC" w:rsidRPr="00B062EA" w:rsidRDefault="00393DDC" w:rsidP="00B062EA">
      <w:pPr>
        <w:pStyle w:val="ac"/>
        <w:ind w:left="0" w:firstLine="567"/>
        <w:jc w:val="both"/>
        <w:rPr>
          <w:szCs w:val="28"/>
        </w:rPr>
      </w:pPr>
      <w:r w:rsidRPr="00B062EA">
        <w:rPr>
          <w:szCs w:val="28"/>
        </w:rPr>
        <w:t>Считаем целесообразным.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93DD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  <w:r w:rsidRPr="00B062EA">
        <w:rPr>
          <w:b/>
          <w:szCs w:val="28"/>
        </w:rPr>
        <w:t xml:space="preserve">Если считаете проведение таких учебных курсов полезным, то укажите, пожалуйста, наиболее важные и актуальные с Вашей точки зрения, темы и вопросы для включения их в образовательную программу курсов. </w:t>
      </w:r>
    </w:p>
    <w:p w:rsidR="006F21CC" w:rsidRPr="00B062EA" w:rsidRDefault="006F21CC" w:rsidP="00B062EA">
      <w:pPr>
        <w:pStyle w:val="ac"/>
        <w:tabs>
          <w:tab w:val="left" w:pos="993"/>
        </w:tabs>
        <w:ind w:left="0" w:firstLine="567"/>
        <w:jc w:val="both"/>
        <w:rPr>
          <w:b/>
          <w:szCs w:val="28"/>
        </w:rPr>
      </w:pPr>
    </w:p>
    <w:p w:rsidR="00393DDC" w:rsidRPr="00B062EA" w:rsidRDefault="003E7699" w:rsidP="00B062EA">
      <w:pPr>
        <w:pStyle w:val="ac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 xml:space="preserve">Бюджетное </w:t>
      </w:r>
      <w:r w:rsidR="00393DDC" w:rsidRPr="00B062EA">
        <w:rPr>
          <w:szCs w:val="28"/>
        </w:rPr>
        <w:t>законодательство, изменения в сфере градостроительной п</w:t>
      </w:r>
      <w:r w:rsidR="009A1FB9" w:rsidRPr="00B062EA">
        <w:rPr>
          <w:szCs w:val="28"/>
        </w:rPr>
        <w:t>олитики, проектное планирование.</w:t>
      </w:r>
    </w:p>
    <w:p w:rsidR="00393DDC" w:rsidRPr="00B062EA" w:rsidRDefault="00393DDC" w:rsidP="00B062EA">
      <w:pPr>
        <w:pStyle w:val="ac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062EA">
        <w:rPr>
          <w:szCs w:val="28"/>
        </w:rPr>
        <w:t>Земельное право, Градостроительный кодекс РФ, Земельный кодекс РФ, Жилищный кодекс РФ.</w:t>
      </w:r>
    </w:p>
    <w:sectPr w:rsidR="00393DDC" w:rsidRPr="00B062EA" w:rsidSect="006F21C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438"/>
    <w:multiLevelType w:val="hybridMultilevel"/>
    <w:tmpl w:val="B044B0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F41DBE"/>
    <w:multiLevelType w:val="hybridMultilevel"/>
    <w:tmpl w:val="73D655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62A390E"/>
    <w:multiLevelType w:val="hybridMultilevel"/>
    <w:tmpl w:val="5F42E51A"/>
    <w:lvl w:ilvl="0" w:tplc="D0D4CF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B1BFB"/>
    <w:multiLevelType w:val="hybridMultilevel"/>
    <w:tmpl w:val="4746AE30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0DF65661"/>
    <w:multiLevelType w:val="hybridMultilevel"/>
    <w:tmpl w:val="18446928"/>
    <w:lvl w:ilvl="0" w:tplc="0419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427787"/>
    <w:multiLevelType w:val="hybridMultilevel"/>
    <w:tmpl w:val="9CD89F3E"/>
    <w:lvl w:ilvl="0" w:tplc="11F2B698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6" w15:restartNumberingAfterBreak="0">
    <w:nsid w:val="16E17626"/>
    <w:multiLevelType w:val="hybridMultilevel"/>
    <w:tmpl w:val="4DB2175C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12377A"/>
    <w:multiLevelType w:val="hybridMultilevel"/>
    <w:tmpl w:val="F48E7ED4"/>
    <w:lvl w:ilvl="0" w:tplc="A9FEDF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7518DB"/>
    <w:multiLevelType w:val="hybridMultilevel"/>
    <w:tmpl w:val="9490F32C"/>
    <w:lvl w:ilvl="0" w:tplc="6314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51D1"/>
    <w:multiLevelType w:val="hybridMultilevel"/>
    <w:tmpl w:val="FEBC299E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6718DD"/>
    <w:multiLevelType w:val="hybridMultilevel"/>
    <w:tmpl w:val="1AC693F2"/>
    <w:lvl w:ilvl="0" w:tplc="A9FEDF6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33C6389"/>
    <w:multiLevelType w:val="hybridMultilevel"/>
    <w:tmpl w:val="DCB82992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045535"/>
    <w:multiLevelType w:val="hybridMultilevel"/>
    <w:tmpl w:val="29F875C6"/>
    <w:lvl w:ilvl="0" w:tplc="A9FEDF6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8980A8F"/>
    <w:multiLevelType w:val="hybridMultilevel"/>
    <w:tmpl w:val="93466C88"/>
    <w:lvl w:ilvl="0" w:tplc="2C38B89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92094B"/>
    <w:multiLevelType w:val="hybridMultilevel"/>
    <w:tmpl w:val="8B223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28277F"/>
    <w:multiLevelType w:val="hybridMultilevel"/>
    <w:tmpl w:val="E3189AC6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C4B7259"/>
    <w:multiLevelType w:val="hybridMultilevel"/>
    <w:tmpl w:val="536CDF0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2D3C0CFB"/>
    <w:multiLevelType w:val="hybridMultilevel"/>
    <w:tmpl w:val="3D428E40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0954E4"/>
    <w:multiLevelType w:val="hybridMultilevel"/>
    <w:tmpl w:val="1D50FC9E"/>
    <w:lvl w:ilvl="0" w:tplc="5AF24AD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1886815"/>
    <w:multiLevelType w:val="hybridMultilevel"/>
    <w:tmpl w:val="72EE7020"/>
    <w:lvl w:ilvl="0" w:tplc="5AF24A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66F0C95"/>
    <w:multiLevelType w:val="hybridMultilevel"/>
    <w:tmpl w:val="B66CD23C"/>
    <w:lvl w:ilvl="0" w:tplc="11F2B6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6F636C2"/>
    <w:multiLevelType w:val="hybridMultilevel"/>
    <w:tmpl w:val="BE880D7A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8706834"/>
    <w:multiLevelType w:val="hybridMultilevel"/>
    <w:tmpl w:val="9EDE2D16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95F13"/>
    <w:multiLevelType w:val="hybridMultilevel"/>
    <w:tmpl w:val="50D43196"/>
    <w:lvl w:ilvl="0" w:tplc="11F2B698">
      <w:start w:val="1"/>
      <w:numFmt w:val="bullet"/>
      <w:lvlText w:val=""/>
      <w:lvlJc w:val="left"/>
      <w:pPr>
        <w:ind w:left="48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5B5E76"/>
    <w:multiLevelType w:val="hybridMultilevel"/>
    <w:tmpl w:val="6138379E"/>
    <w:lvl w:ilvl="0" w:tplc="0778085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F404E4B"/>
    <w:multiLevelType w:val="hybridMultilevel"/>
    <w:tmpl w:val="ABB236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3E60"/>
    <w:multiLevelType w:val="hybridMultilevel"/>
    <w:tmpl w:val="C6485E72"/>
    <w:lvl w:ilvl="0" w:tplc="76645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F129A9"/>
    <w:multiLevelType w:val="hybridMultilevel"/>
    <w:tmpl w:val="EF4A6B1A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1F767B"/>
    <w:multiLevelType w:val="hybridMultilevel"/>
    <w:tmpl w:val="84AC430A"/>
    <w:lvl w:ilvl="0" w:tplc="00B43A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B4318A"/>
    <w:multiLevelType w:val="hybridMultilevel"/>
    <w:tmpl w:val="69EC0030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59404F"/>
    <w:multiLevelType w:val="hybridMultilevel"/>
    <w:tmpl w:val="C81A0EAE"/>
    <w:lvl w:ilvl="0" w:tplc="A9E2C3A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E4A45"/>
    <w:multiLevelType w:val="hybridMultilevel"/>
    <w:tmpl w:val="A77A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82602"/>
    <w:multiLevelType w:val="hybridMultilevel"/>
    <w:tmpl w:val="929E562A"/>
    <w:lvl w:ilvl="0" w:tplc="11F2B69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24B35BB"/>
    <w:multiLevelType w:val="hybridMultilevel"/>
    <w:tmpl w:val="F886EEA8"/>
    <w:lvl w:ilvl="0" w:tplc="550C0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F2F50"/>
    <w:multiLevelType w:val="hybridMultilevel"/>
    <w:tmpl w:val="87F6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F3E58"/>
    <w:multiLevelType w:val="hybridMultilevel"/>
    <w:tmpl w:val="020616A8"/>
    <w:lvl w:ilvl="0" w:tplc="849E3774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06965"/>
    <w:multiLevelType w:val="hybridMultilevel"/>
    <w:tmpl w:val="AFC8008E"/>
    <w:lvl w:ilvl="0" w:tplc="5EAEB4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E50CF"/>
    <w:multiLevelType w:val="hybridMultilevel"/>
    <w:tmpl w:val="48A096E4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2D80F18"/>
    <w:multiLevelType w:val="hybridMultilevel"/>
    <w:tmpl w:val="755CB49C"/>
    <w:lvl w:ilvl="0" w:tplc="5AF24ADE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46178C2"/>
    <w:multiLevelType w:val="hybridMultilevel"/>
    <w:tmpl w:val="6D889B2C"/>
    <w:lvl w:ilvl="0" w:tplc="A63CF7A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9D0253"/>
    <w:multiLevelType w:val="hybridMultilevel"/>
    <w:tmpl w:val="F50C847C"/>
    <w:lvl w:ilvl="0" w:tplc="6314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B5BD4"/>
    <w:multiLevelType w:val="hybridMultilevel"/>
    <w:tmpl w:val="7AE64CD4"/>
    <w:lvl w:ilvl="0" w:tplc="5AF24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C812318"/>
    <w:multiLevelType w:val="hybridMultilevel"/>
    <w:tmpl w:val="1D28D244"/>
    <w:lvl w:ilvl="0" w:tplc="2E9ECD7E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0"/>
  </w:num>
  <w:num w:numId="4">
    <w:abstractNumId w:val="30"/>
  </w:num>
  <w:num w:numId="5">
    <w:abstractNumId w:val="16"/>
  </w:num>
  <w:num w:numId="6">
    <w:abstractNumId w:val="8"/>
  </w:num>
  <w:num w:numId="7">
    <w:abstractNumId w:val="40"/>
  </w:num>
  <w:num w:numId="8">
    <w:abstractNumId w:val="10"/>
  </w:num>
  <w:num w:numId="9">
    <w:abstractNumId w:val="28"/>
  </w:num>
  <w:num w:numId="10">
    <w:abstractNumId w:val="18"/>
  </w:num>
  <w:num w:numId="11">
    <w:abstractNumId w:val="6"/>
  </w:num>
  <w:num w:numId="12">
    <w:abstractNumId w:val="37"/>
  </w:num>
  <w:num w:numId="13">
    <w:abstractNumId w:val="9"/>
  </w:num>
  <w:num w:numId="14">
    <w:abstractNumId w:val="21"/>
  </w:num>
  <w:num w:numId="15">
    <w:abstractNumId w:val="17"/>
  </w:num>
  <w:num w:numId="16">
    <w:abstractNumId w:val="19"/>
  </w:num>
  <w:num w:numId="17">
    <w:abstractNumId w:val="41"/>
  </w:num>
  <w:num w:numId="18">
    <w:abstractNumId w:val="29"/>
  </w:num>
  <w:num w:numId="19">
    <w:abstractNumId w:val="31"/>
  </w:num>
  <w:num w:numId="20">
    <w:abstractNumId w:val="22"/>
  </w:num>
  <w:num w:numId="21">
    <w:abstractNumId w:val="34"/>
  </w:num>
  <w:num w:numId="22">
    <w:abstractNumId w:val="26"/>
  </w:num>
  <w:num w:numId="23">
    <w:abstractNumId w:val="11"/>
  </w:num>
  <w:num w:numId="24">
    <w:abstractNumId w:val="15"/>
  </w:num>
  <w:num w:numId="25">
    <w:abstractNumId w:val="27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1"/>
  </w:num>
  <w:num w:numId="30">
    <w:abstractNumId w:val="42"/>
  </w:num>
  <w:num w:numId="31">
    <w:abstractNumId w:val="38"/>
  </w:num>
  <w:num w:numId="32">
    <w:abstractNumId w:val="7"/>
  </w:num>
  <w:num w:numId="33">
    <w:abstractNumId w:val="12"/>
  </w:num>
  <w:num w:numId="34">
    <w:abstractNumId w:val="25"/>
  </w:num>
  <w:num w:numId="35">
    <w:abstractNumId w:val="14"/>
  </w:num>
  <w:num w:numId="36">
    <w:abstractNumId w:val="2"/>
  </w:num>
  <w:num w:numId="37">
    <w:abstractNumId w:val="5"/>
  </w:num>
  <w:num w:numId="38">
    <w:abstractNumId w:val="32"/>
  </w:num>
  <w:num w:numId="39">
    <w:abstractNumId w:val="3"/>
  </w:num>
  <w:num w:numId="40">
    <w:abstractNumId w:val="23"/>
  </w:num>
  <w:num w:numId="41">
    <w:abstractNumId w:val="20"/>
  </w:num>
  <w:num w:numId="42">
    <w:abstractNumId w:val="13"/>
  </w:num>
  <w:num w:numId="43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35"/>
    <w:rsid w:val="00004149"/>
    <w:rsid w:val="00010569"/>
    <w:rsid w:val="00017C84"/>
    <w:rsid w:val="000435DE"/>
    <w:rsid w:val="00051571"/>
    <w:rsid w:val="00055158"/>
    <w:rsid w:val="000569F7"/>
    <w:rsid w:val="00064569"/>
    <w:rsid w:val="0006554F"/>
    <w:rsid w:val="00065E45"/>
    <w:rsid w:val="0007205C"/>
    <w:rsid w:val="000A6635"/>
    <w:rsid w:val="000B6B91"/>
    <w:rsid w:val="000C009A"/>
    <w:rsid w:val="000D717E"/>
    <w:rsid w:val="000F2388"/>
    <w:rsid w:val="000F3772"/>
    <w:rsid w:val="00107F8C"/>
    <w:rsid w:val="00122F00"/>
    <w:rsid w:val="0013455E"/>
    <w:rsid w:val="00142B5D"/>
    <w:rsid w:val="0015105D"/>
    <w:rsid w:val="00155095"/>
    <w:rsid w:val="00157499"/>
    <w:rsid w:val="00157E76"/>
    <w:rsid w:val="00167C09"/>
    <w:rsid w:val="00173FD0"/>
    <w:rsid w:val="00177FDF"/>
    <w:rsid w:val="00180103"/>
    <w:rsid w:val="001865DC"/>
    <w:rsid w:val="001873AF"/>
    <w:rsid w:val="00197648"/>
    <w:rsid w:val="001A25AA"/>
    <w:rsid w:val="001A29BA"/>
    <w:rsid w:val="001C24A4"/>
    <w:rsid w:val="001E002F"/>
    <w:rsid w:val="001E51D5"/>
    <w:rsid w:val="001F657A"/>
    <w:rsid w:val="001F7174"/>
    <w:rsid w:val="00202B28"/>
    <w:rsid w:val="002127B8"/>
    <w:rsid w:val="0022245F"/>
    <w:rsid w:val="00260F19"/>
    <w:rsid w:val="00262198"/>
    <w:rsid w:val="00285C96"/>
    <w:rsid w:val="00296A7B"/>
    <w:rsid w:val="002A2072"/>
    <w:rsid w:val="002B638F"/>
    <w:rsid w:val="002D08B8"/>
    <w:rsid w:val="002D653A"/>
    <w:rsid w:val="002E7371"/>
    <w:rsid w:val="002E7827"/>
    <w:rsid w:val="002F62EF"/>
    <w:rsid w:val="003132A3"/>
    <w:rsid w:val="00315F93"/>
    <w:rsid w:val="003261A2"/>
    <w:rsid w:val="00352B6C"/>
    <w:rsid w:val="00361022"/>
    <w:rsid w:val="00361378"/>
    <w:rsid w:val="00371CF4"/>
    <w:rsid w:val="003857AA"/>
    <w:rsid w:val="003905A4"/>
    <w:rsid w:val="00392AF3"/>
    <w:rsid w:val="00392FAC"/>
    <w:rsid w:val="00393DDC"/>
    <w:rsid w:val="003958EF"/>
    <w:rsid w:val="003D28FA"/>
    <w:rsid w:val="003E7699"/>
    <w:rsid w:val="003F2EDC"/>
    <w:rsid w:val="003F3843"/>
    <w:rsid w:val="003F6BB7"/>
    <w:rsid w:val="004156FD"/>
    <w:rsid w:val="00435328"/>
    <w:rsid w:val="00441CE4"/>
    <w:rsid w:val="00451753"/>
    <w:rsid w:val="00455444"/>
    <w:rsid w:val="00457115"/>
    <w:rsid w:val="0046441C"/>
    <w:rsid w:val="004660F9"/>
    <w:rsid w:val="00472E7D"/>
    <w:rsid w:val="00474564"/>
    <w:rsid w:val="004900DA"/>
    <w:rsid w:val="004A4466"/>
    <w:rsid w:val="004C53EB"/>
    <w:rsid w:val="004C7D7A"/>
    <w:rsid w:val="004D4BB7"/>
    <w:rsid w:val="004E7AF9"/>
    <w:rsid w:val="004F4C99"/>
    <w:rsid w:val="004F657C"/>
    <w:rsid w:val="004F68E8"/>
    <w:rsid w:val="00530C66"/>
    <w:rsid w:val="00555900"/>
    <w:rsid w:val="00557D2D"/>
    <w:rsid w:val="00560CBA"/>
    <w:rsid w:val="005617AD"/>
    <w:rsid w:val="0056677A"/>
    <w:rsid w:val="00570DD8"/>
    <w:rsid w:val="0057629A"/>
    <w:rsid w:val="005818C0"/>
    <w:rsid w:val="0058586E"/>
    <w:rsid w:val="005B09DE"/>
    <w:rsid w:val="005B429D"/>
    <w:rsid w:val="005B464A"/>
    <w:rsid w:val="005F4847"/>
    <w:rsid w:val="00604C49"/>
    <w:rsid w:val="006068BC"/>
    <w:rsid w:val="00636CBB"/>
    <w:rsid w:val="00640415"/>
    <w:rsid w:val="00642F34"/>
    <w:rsid w:val="0064676A"/>
    <w:rsid w:val="006501B2"/>
    <w:rsid w:val="0067178D"/>
    <w:rsid w:val="00674C50"/>
    <w:rsid w:val="00675CB4"/>
    <w:rsid w:val="00682516"/>
    <w:rsid w:val="00693B86"/>
    <w:rsid w:val="00695244"/>
    <w:rsid w:val="00696509"/>
    <w:rsid w:val="00696BF6"/>
    <w:rsid w:val="006A2B67"/>
    <w:rsid w:val="006B34AA"/>
    <w:rsid w:val="006B649B"/>
    <w:rsid w:val="006C01E0"/>
    <w:rsid w:val="006C6248"/>
    <w:rsid w:val="006D6DB5"/>
    <w:rsid w:val="006E15E4"/>
    <w:rsid w:val="006E74AD"/>
    <w:rsid w:val="006F20F4"/>
    <w:rsid w:val="006F21CC"/>
    <w:rsid w:val="006F2F67"/>
    <w:rsid w:val="006F5A36"/>
    <w:rsid w:val="00702438"/>
    <w:rsid w:val="00702C34"/>
    <w:rsid w:val="00703F98"/>
    <w:rsid w:val="00705AA5"/>
    <w:rsid w:val="007121E9"/>
    <w:rsid w:val="00712445"/>
    <w:rsid w:val="00720F49"/>
    <w:rsid w:val="0072211F"/>
    <w:rsid w:val="007318CB"/>
    <w:rsid w:val="00737353"/>
    <w:rsid w:val="0075181D"/>
    <w:rsid w:val="0075441E"/>
    <w:rsid w:val="00762423"/>
    <w:rsid w:val="00762BA3"/>
    <w:rsid w:val="007669D3"/>
    <w:rsid w:val="007703CC"/>
    <w:rsid w:val="007745FF"/>
    <w:rsid w:val="00775A20"/>
    <w:rsid w:val="007867B8"/>
    <w:rsid w:val="007A1166"/>
    <w:rsid w:val="007A41BF"/>
    <w:rsid w:val="007B7E03"/>
    <w:rsid w:val="007D1F79"/>
    <w:rsid w:val="007D3AA3"/>
    <w:rsid w:val="007D53E6"/>
    <w:rsid w:val="007E7366"/>
    <w:rsid w:val="007F4CA8"/>
    <w:rsid w:val="007F6CAA"/>
    <w:rsid w:val="00800A3D"/>
    <w:rsid w:val="00811D9A"/>
    <w:rsid w:val="0081270C"/>
    <w:rsid w:val="008205C9"/>
    <w:rsid w:val="00827B0B"/>
    <w:rsid w:val="00854AFD"/>
    <w:rsid w:val="00863CD2"/>
    <w:rsid w:val="00870852"/>
    <w:rsid w:val="00874520"/>
    <w:rsid w:val="008915D7"/>
    <w:rsid w:val="0089443A"/>
    <w:rsid w:val="00897713"/>
    <w:rsid w:val="008978C6"/>
    <w:rsid w:val="008A26F1"/>
    <w:rsid w:val="008A585C"/>
    <w:rsid w:val="008C74A6"/>
    <w:rsid w:val="008D1727"/>
    <w:rsid w:val="008E12F3"/>
    <w:rsid w:val="008E15A7"/>
    <w:rsid w:val="008F64AA"/>
    <w:rsid w:val="00915262"/>
    <w:rsid w:val="00925D95"/>
    <w:rsid w:val="009329E8"/>
    <w:rsid w:val="0093356E"/>
    <w:rsid w:val="00943FCA"/>
    <w:rsid w:val="00970E01"/>
    <w:rsid w:val="00970E2B"/>
    <w:rsid w:val="00975302"/>
    <w:rsid w:val="0097540B"/>
    <w:rsid w:val="009771F2"/>
    <w:rsid w:val="00980EAF"/>
    <w:rsid w:val="00991244"/>
    <w:rsid w:val="009A117C"/>
    <w:rsid w:val="009A1FB9"/>
    <w:rsid w:val="009A2D43"/>
    <w:rsid w:val="009A45DC"/>
    <w:rsid w:val="009B502E"/>
    <w:rsid w:val="009C2F6E"/>
    <w:rsid w:val="009C3646"/>
    <w:rsid w:val="009D62AA"/>
    <w:rsid w:val="009E3AF4"/>
    <w:rsid w:val="009F0DDE"/>
    <w:rsid w:val="009F7D4B"/>
    <w:rsid w:val="00A06DB5"/>
    <w:rsid w:val="00A1022A"/>
    <w:rsid w:val="00A10A54"/>
    <w:rsid w:val="00A13C08"/>
    <w:rsid w:val="00A2024E"/>
    <w:rsid w:val="00A24EA0"/>
    <w:rsid w:val="00A275F7"/>
    <w:rsid w:val="00A3597B"/>
    <w:rsid w:val="00A5661C"/>
    <w:rsid w:val="00A672DB"/>
    <w:rsid w:val="00A96C5E"/>
    <w:rsid w:val="00A972EE"/>
    <w:rsid w:val="00A9785B"/>
    <w:rsid w:val="00AC30AF"/>
    <w:rsid w:val="00AC5DEC"/>
    <w:rsid w:val="00AE05EC"/>
    <w:rsid w:val="00AE3DC6"/>
    <w:rsid w:val="00AF3A35"/>
    <w:rsid w:val="00AF471C"/>
    <w:rsid w:val="00B00535"/>
    <w:rsid w:val="00B01590"/>
    <w:rsid w:val="00B05C33"/>
    <w:rsid w:val="00B06176"/>
    <w:rsid w:val="00B062EA"/>
    <w:rsid w:val="00B24AC0"/>
    <w:rsid w:val="00B25243"/>
    <w:rsid w:val="00B35C46"/>
    <w:rsid w:val="00B4377A"/>
    <w:rsid w:val="00B52962"/>
    <w:rsid w:val="00B61C07"/>
    <w:rsid w:val="00B63B88"/>
    <w:rsid w:val="00B6580B"/>
    <w:rsid w:val="00B7189D"/>
    <w:rsid w:val="00B729BF"/>
    <w:rsid w:val="00B76DE3"/>
    <w:rsid w:val="00B863E4"/>
    <w:rsid w:val="00B90D56"/>
    <w:rsid w:val="00BA0D60"/>
    <w:rsid w:val="00BD05D1"/>
    <w:rsid w:val="00BD27DB"/>
    <w:rsid w:val="00BD7D97"/>
    <w:rsid w:val="00BF07F8"/>
    <w:rsid w:val="00BF6F08"/>
    <w:rsid w:val="00BF7FE3"/>
    <w:rsid w:val="00C165D6"/>
    <w:rsid w:val="00C20B20"/>
    <w:rsid w:val="00C22470"/>
    <w:rsid w:val="00C25A2A"/>
    <w:rsid w:val="00C44247"/>
    <w:rsid w:val="00C63A2B"/>
    <w:rsid w:val="00C65A58"/>
    <w:rsid w:val="00C669A3"/>
    <w:rsid w:val="00C809D4"/>
    <w:rsid w:val="00CA2E5D"/>
    <w:rsid w:val="00CA3833"/>
    <w:rsid w:val="00CA4F45"/>
    <w:rsid w:val="00CD3BF1"/>
    <w:rsid w:val="00CD3DFF"/>
    <w:rsid w:val="00CE396F"/>
    <w:rsid w:val="00D05968"/>
    <w:rsid w:val="00D06F0D"/>
    <w:rsid w:val="00D13DD2"/>
    <w:rsid w:val="00D1641E"/>
    <w:rsid w:val="00D26ABE"/>
    <w:rsid w:val="00D27A57"/>
    <w:rsid w:val="00D35C56"/>
    <w:rsid w:val="00D423BD"/>
    <w:rsid w:val="00D50F5C"/>
    <w:rsid w:val="00D742E3"/>
    <w:rsid w:val="00D8254B"/>
    <w:rsid w:val="00D90EBB"/>
    <w:rsid w:val="00D95DD2"/>
    <w:rsid w:val="00D97F9B"/>
    <w:rsid w:val="00DA05C8"/>
    <w:rsid w:val="00DA0BA1"/>
    <w:rsid w:val="00DB305E"/>
    <w:rsid w:val="00DB7F7C"/>
    <w:rsid w:val="00DC1BD6"/>
    <w:rsid w:val="00DC3B80"/>
    <w:rsid w:val="00DD36F0"/>
    <w:rsid w:val="00E01211"/>
    <w:rsid w:val="00E1766D"/>
    <w:rsid w:val="00E36005"/>
    <w:rsid w:val="00E41BCE"/>
    <w:rsid w:val="00E52F75"/>
    <w:rsid w:val="00E538F8"/>
    <w:rsid w:val="00E57FFE"/>
    <w:rsid w:val="00E67025"/>
    <w:rsid w:val="00E744E0"/>
    <w:rsid w:val="00E770A6"/>
    <w:rsid w:val="00E80E4E"/>
    <w:rsid w:val="00E9511E"/>
    <w:rsid w:val="00EB1EE1"/>
    <w:rsid w:val="00EB6F3E"/>
    <w:rsid w:val="00EC2776"/>
    <w:rsid w:val="00EC7F7C"/>
    <w:rsid w:val="00EF1844"/>
    <w:rsid w:val="00EF2710"/>
    <w:rsid w:val="00EF6450"/>
    <w:rsid w:val="00EF7546"/>
    <w:rsid w:val="00F06AA5"/>
    <w:rsid w:val="00F13919"/>
    <w:rsid w:val="00F23BDA"/>
    <w:rsid w:val="00F246FE"/>
    <w:rsid w:val="00F3209A"/>
    <w:rsid w:val="00F404E2"/>
    <w:rsid w:val="00F6164C"/>
    <w:rsid w:val="00F63A20"/>
    <w:rsid w:val="00F74DC2"/>
    <w:rsid w:val="00F756BA"/>
    <w:rsid w:val="00F86E16"/>
    <w:rsid w:val="00F90986"/>
    <w:rsid w:val="00FA3A53"/>
    <w:rsid w:val="00FB0041"/>
    <w:rsid w:val="00FC1B5D"/>
    <w:rsid w:val="00FC39BC"/>
    <w:rsid w:val="00FC6AA7"/>
    <w:rsid w:val="00FD3514"/>
    <w:rsid w:val="00FD47A7"/>
    <w:rsid w:val="00FE4A0E"/>
    <w:rsid w:val="00FE6AFA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8AB17D-B7E3-400F-824E-821F4405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DD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4A446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35328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737353"/>
    <w:pPr>
      <w:jc w:val="both"/>
    </w:pPr>
    <w:rPr>
      <w:bCs/>
      <w:sz w:val="28"/>
    </w:rPr>
  </w:style>
  <w:style w:type="character" w:customStyle="1" w:styleId="a5">
    <w:name w:val="Основной текст Знак"/>
    <w:link w:val="a4"/>
    <w:uiPriority w:val="99"/>
    <w:rsid w:val="00737353"/>
    <w:rPr>
      <w:bCs/>
      <w:sz w:val="28"/>
      <w:szCs w:val="24"/>
    </w:rPr>
  </w:style>
  <w:style w:type="character" w:styleId="a6">
    <w:name w:val="Strong"/>
    <w:uiPriority w:val="22"/>
    <w:qFormat/>
    <w:rsid w:val="00737353"/>
    <w:rPr>
      <w:b/>
      <w:bCs/>
    </w:rPr>
  </w:style>
  <w:style w:type="table" w:styleId="a7">
    <w:name w:val="Table Grid"/>
    <w:basedOn w:val="a1"/>
    <w:uiPriority w:val="59"/>
    <w:rsid w:val="006B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57D2D"/>
    <w:rPr>
      <w:rFonts w:ascii="Tahoma" w:hAnsi="Tahoma" w:cs="Tahoma"/>
      <w:sz w:val="16"/>
      <w:szCs w:val="16"/>
    </w:rPr>
  </w:style>
  <w:style w:type="character" w:customStyle="1" w:styleId="style91">
    <w:name w:val="style91"/>
    <w:rsid w:val="009A2D43"/>
    <w:rPr>
      <w:sz w:val="21"/>
      <w:szCs w:val="21"/>
    </w:rPr>
  </w:style>
  <w:style w:type="paragraph" w:customStyle="1" w:styleId="ConsPlusNormal">
    <w:name w:val="ConsPlusNormal"/>
    <w:rsid w:val="00E41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rsid w:val="004A4466"/>
    <w:rPr>
      <w:sz w:val="28"/>
      <w:szCs w:val="24"/>
    </w:rPr>
  </w:style>
  <w:style w:type="paragraph" w:styleId="aa">
    <w:name w:val="Body Text Indent"/>
    <w:basedOn w:val="a"/>
    <w:link w:val="ab"/>
    <w:rsid w:val="00393DDC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393DDC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93DDC"/>
    <w:rPr>
      <w:rFonts w:ascii="Cambria" w:hAnsi="Cambria"/>
      <w:b/>
      <w:bCs/>
      <w:color w:val="4F81BD"/>
      <w:sz w:val="28"/>
      <w:szCs w:val="22"/>
      <w:lang w:eastAsia="en-US"/>
    </w:rPr>
  </w:style>
  <w:style w:type="paragraph" w:styleId="ac">
    <w:name w:val="List Paragraph"/>
    <w:aliases w:val="Bullet 1,Use Case List Paragraph,Второй абзац списка,List Paragraph"/>
    <w:basedOn w:val="a"/>
    <w:link w:val="ad"/>
    <w:uiPriority w:val="34"/>
    <w:qFormat/>
    <w:rsid w:val="00393DDC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e">
    <w:name w:val="No Spacing"/>
    <w:link w:val="af"/>
    <w:uiPriority w:val="1"/>
    <w:qFormat/>
    <w:rsid w:val="00393DDC"/>
    <w:pPr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f0">
    <w:name w:val="header"/>
    <w:basedOn w:val="a"/>
    <w:link w:val="af1"/>
    <w:uiPriority w:val="99"/>
    <w:rsid w:val="00393DD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93DDC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393DDC"/>
    <w:rPr>
      <w:rFonts w:ascii="Calibri" w:hAnsi="Calibri" w:cs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393DDC"/>
    <w:pPr>
      <w:tabs>
        <w:tab w:val="center" w:pos="4677"/>
        <w:tab w:val="right" w:pos="9355"/>
      </w:tabs>
    </w:pPr>
    <w:rPr>
      <w:rFonts w:eastAsia="Calibri"/>
      <w:sz w:val="28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393DDC"/>
    <w:rPr>
      <w:rFonts w:eastAsia="Calibri"/>
      <w:sz w:val="28"/>
      <w:szCs w:val="22"/>
      <w:lang w:eastAsia="en-US"/>
    </w:rPr>
  </w:style>
  <w:style w:type="paragraph" w:styleId="af4">
    <w:name w:val="Normal (Web)"/>
    <w:aliases w:val="Обычный (Web)1,Обычный (Web)1 Знак,Обычный (Web)"/>
    <w:basedOn w:val="a"/>
    <w:uiPriority w:val="99"/>
    <w:rsid w:val="00393DDC"/>
    <w:pPr>
      <w:spacing w:before="100" w:after="100"/>
    </w:pPr>
    <w:rPr>
      <w:color w:val="008080"/>
    </w:rPr>
  </w:style>
  <w:style w:type="paragraph" w:customStyle="1" w:styleId="ConsPlusTitle">
    <w:name w:val="ConsPlusTitle"/>
    <w:uiPriority w:val="99"/>
    <w:rsid w:val="00393DDC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customStyle="1" w:styleId="FontStyle14">
    <w:name w:val="Font Style14"/>
    <w:uiPriority w:val="99"/>
    <w:rsid w:val="00393DDC"/>
    <w:rPr>
      <w:rFonts w:ascii="Times New Roman" w:hAnsi="Times New Roman" w:cs="Times New Roman"/>
      <w:sz w:val="26"/>
      <w:szCs w:val="26"/>
    </w:rPr>
  </w:style>
  <w:style w:type="paragraph" w:customStyle="1" w:styleId="Left">
    <w:name w:val="Left"/>
    <w:uiPriority w:val="99"/>
    <w:rsid w:val="00393D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393DDC"/>
    <w:rPr>
      <w:rFonts w:ascii="Times New Roman" w:hAnsi="Times New Roman" w:cs="Times New Roman" w:hint="default"/>
    </w:rPr>
  </w:style>
  <w:style w:type="paragraph" w:styleId="2">
    <w:name w:val="Body Text 2"/>
    <w:basedOn w:val="a"/>
    <w:link w:val="20"/>
    <w:uiPriority w:val="99"/>
    <w:unhideWhenUsed/>
    <w:rsid w:val="00393DDC"/>
    <w:pPr>
      <w:spacing w:after="120" w:line="480" w:lineRule="auto"/>
    </w:pPr>
    <w:rPr>
      <w:rFonts w:eastAsia="Calibri"/>
      <w:sz w:val="28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393DDC"/>
    <w:rPr>
      <w:rFonts w:eastAsia="Calibri"/>
      <w:sz w:val="28"/>
      <w:szCs w:val="22"/>
      <w:lang w:eastAsia="en-US"/>
    </w:rPr>
  </w:style>
  <w:style w:type="paragraph" w:styleId="af5">
    <w:name w:val="Title"/>
    <w:basedOn w:val="a"/>
    <w:link w:val="af6"/>
    <w:qFormat/>
    <w:rsid w:val="00393DDC"/>
    <w:pPr>
      <w:jc w:val="center"/>
    </w:pPr>
    <w:rPr>
      <w:sz w:val="28"/>
    </w:rPr>
  </w:style>
  <w:style w:type="character" w:customStyle="1" w:styleId="af6">
    <w:name w:val="Заголовок Знак"/>
    <w:link w:val="af5"/>
    <w:rsid w:val="00393DDC"/>
    <w:rPr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393DD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rsid w:val="00393DDC"/>
    <w:rPr>
      <w:rFonts w:eastAsia="Calibri"/>
      <w:sz w:val="16"/>
      <w:szCs w:val="16"/>
      <w:lang w:eastAsia="en-US"/>
    </w:rPr>
  </w:style>
  <w:style w:type="paragraph" w:customStyle="1" w:styleId="ConsPlusNonformat">
    <w:name w:val="ConsPlusNonformat"/>
    <w:basedOn w:val="a"/>
    <w:uiPriority w:val="99"/>
    <w:rsid w:val="00393DDC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paragraph" w:customStyle="1" w:styleId="Standard">
    <w:name w:val="Standard"/>
    <w:rsid w:val="00393DDC"/>
    <w:pPr>
      <w:keepNext/>
      <w:suppressAutoHyphens/>
      <w:autoSpaceDN w:val="0"/>
      <w:ind w:firstLine="709"/>
      <w:jc w:val="both"/>
      <w:textAlignment w:val="baseline"/>
    </w:pPr>
    <w:rPr>
      <w:kern w:val="3"/>
      <w:sz w:val="28"/>
      <w:szCs w:val="28"/>
    </w:rPr>
  </w:style>
  <w:style w:type="paragraph" w:customStyle="1" w:styleId="1">
    <w:name w:val="Абзац списка1"/>
    <w:basedOn w:val="a"/>
    <w:rsid w:val="00393DDC"/>
    <w:pPr>
      <w:suppressAutoHyphens/>
      <w:ind w:left="720"/>
    </w:pPr>
    <w:rPr>
      <w:lang w:eastAsia="ar-SA"/>
    </w:rPr>
  </w:style>
  <w:style w:type="paragraph" w:customStyle="1" w:styleId="af7">
    <w:name w:val="наименование столбца"/>
    <w:basedOn w:val="a"/>
    <w:rsid w:val="00393DDC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8"/>
      <w:szCs w:val="20"/>
    </w:rPr>
  </w:style>
  <w:style w:type="character" w:customStyle="1" w:styleId="ad">
    <w:name w:val="Абзац списка Знак"/>
    <w:aliases w:val="Bullet 1 Знак,Use Case List Paragraph Знак,Второй абзац списка Знак,List Paragraph Знак"/>
    <w:link w:val="ac"/>
    <w:uiPriority w:val="34"/>
    <w:locked/>
    <w:rsid w:val="00393DDC"/>
    <w:rPr>
      <w:rFonts w:eastAsia="Calibri"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393DDC"/>
    <w:pPr>
      <w:suppressAutoHyphens/>
      <w:ind w:firstLine="708"/>
      <w:jc w:val="both"/>
    </w:pPr>
    <w:rPr>
      <w:sz w:val="28"/>
      <w:szCs w:val="28"/>
      <w:lang w:eastAsia="ar-SA"/>
    </w:rPr>
  </w:style>
  <w:style w:type="character" w:styleId="af8">
    <w:name w:val="annotation reference"/>
    <w:uiPriority w:val="99"/>
    <w:unhideWhenUsed/>
    <w:rsid w:val="00393DDC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93DDC"/>
    <w:rPr>
      <w:rFonts w:eastAsia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rsid w:val="00393DDC"/>
    <w:rPr>
      <w:rFonts w:eastAsia="Calibri"/>
      <w:lang w:eastAsia="en-US"/>
    </w:rPr>
  </w:style>
  <w:style w:type="paragraph" w:styleId="afb">
    <w:name w:val="annotation subject"/>
    <w:basedOn w:val="af9"/>
    <w:next w:val="af9"/>
    <w:link w:val="afc"/>
    <w:uiPriority w:val="99"/>
    <w:unhideWhenUsed/>
    <w:rsid w:val="00393DDC"/>
    <w:rPr>
      <w:b/>
      <w:bCs/>
    </w:rPr>
  </w:style>
  <w:style w:type="character" w:customStyle="1" w:styleId="afc">
    <w:name w:val="Тема примечания Знак"/>
    <w:link w:val="afb"/>
    <w:uiPriority w:val="99"/>
    <w:rsid w:val="00393DDC"/>
    <w:rPr>
      <w:rFonts w:eastAsia="Calibri"/>
      <w:b/>
      <w:bCs/>
      <w:lang w:eastAsia="en-US"/>
    </w:rPr>
  </w:style>
  <w:style w:type="character" w:customStyle="1" w:styleId="10">
    <w:name w:val="Основной шрифт абзаца1"/>
    <w:rsid w:val="00393DDC"/>
  </w:style>
  <w:style w:type="paragraph" w:customStyle="1" w:styleId="Default">
    <w:name w:val="Default"/>
    <w:rsid w:val="00393DDC"/>
    <w:pPr>
      <w:autoSpaceDE w:val="0"/>
      <w:autoSpaceDN w:val="0"/>
      <w:adjustRightInd w:val="0"/>
    </w:pPr>
    <w:rPr>
      <w:rFonts w:ascii="Arial" w:eastAsia="DejaVu Sans" w:hAnsi="Arial" w:cs="Arial"/>
      <w:color w:val="000000"/>
      <w:sz w:val="24"/>
      <w:szCs w:val="24"/>
    </w:rPr>
  </w:style>
  <w:style w:type="paragraph" w:styleId="afd">
    <w:name w:val="Block Text"/>
    <w:basedOn w:val="a"/>
    <w:rsid w:val="00393DDC"/>
    <w:pPr>
      <w:ind w:left="-567" w:right="-766"/>
    </w:pPr>
    <w:rPr>
      <w:rFonts w:ascii="Arial" w:hAnsi="Arial"/>
      <w:szCs w:val="20"/>
    </w:rPr>
  </w:style>
  <w:style w:type="paragraph" w:styleId="33">
    <w:name w:val="Body Text 3"/>
    <w:basedOn w:val="a"/>
    <w:link w:val="34"/>
    <w:rsid w:val="0089443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9443A"/>
    <w:rPr>
      <w:sz w:val="16"/>
      <w:szCs w:val="16"/>
    </w:rPr>
  </w:style>
  <w:style w:type="paragraph" w:styleId="afe">
    <w:name w:val="Plain Text"/>
    <w:basedOn w:val="a"/>
    <w:link w:val="aff"/>
    <w:uiPriority w:val="99"/>
    <w:unhideWhenUsed/>
    <w:rsid w:val="00B52962"/>
    <w:rPr>
      <w:rFonts w:ascii="Consolas" w:eastAsiaTheme="minorEastAsia" w:hAnsi="Consolas" w:cstheme="minorBidi"/>
      <w:sz w:val="21"/>
      <w:szCs w:val="21"/>
    </w:rPr>
  </w:style>
  <w:style w:type="character" w:customStyle="1" w:styleId="aff">
    <w:name w:val="Текст Знак"/>
    <w:basedOn w:val="a0"/>
    <w:link w:val="afe"/>
    <w:uiPriority w:val="99"/>
    <w:rsid w:val="00B52962"/>
    <w:rPr>
      <w:rFonts w:ascii="Consolas" w:eastAsiaTheme="minorEastAsia" w:hAnsi="Consolas" w:cstheme="minorBidi"/>
      <w:sz w:val="21"/>
      <w:szCs w:val="21"/>
    </w:rPr>
  </w:style>
  <w:style w:type="table" w:customStyle="1" w:styleId="11">
    <w:name w:val="Сетка таблицы1"/>
    <w:basedOn w:val="a1"/>
    <w:next w:val="a7"/>
    <w:uiPriority w:val="59"/>
    <w:rsid w:val="001C24A4"/>
    <w:pPr>
      <w:jc w:val="both"/>
    </w:pPr>
    <w:rPr>
      <w:rFonts w:eastAsia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724">
      <w:bodyDiv w:val="1"/>
      <w:marLeft w:val="15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DBDA-7152-473C-B290-187834AA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3195</TotalTime>
  <Pages>4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ADMKRSK</Company>
  <LinksUpToDate>false</LinksUpToDate>
  <CharactersWithSpaces>7340</CharactersWithSpaces>
  <SharedDoc>false</SharedDoc>
  <HLinks>
    <vt:vector size="42" baseType="variant"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consultantplus://offline/ref=C419C651B34123CC815194CA56421B12BCA0609E521A6F1953E4DAD5106DC594FCBFC15442A2C6DAx7y9F</vt:lpwstr>
      </vt:variant>
      <vt:variant>
        <vt:lpwstr/>
      </vt:variant>
      <vt:variant>
        <vt:i4>7602226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consultantplus://offline/ref=C419C651B34123CC815194CA56421B12BCA0609E521A6F1953E4DAD5106DC594FCBFC15442A2C8D1x7y8F</vt:lpwstr>
      </vt:variant>
      <vt:variant>
        <vt:lpwstr/>
      </vt:variant>
      <vt:variant>
        <vt:i4>589828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consultantplus://offline/ref=F462877D9D56A054D68496EB4F043E08723AE4ED80830FAADBD4CA5C9E00384755190A8C49AB3DmFe9E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consultantplus://offline/ref=F1429C27EB04D605D5639623AA0811EC4BFBFB6D277CA50722630FBFF19AC34A28982048A15F9072PAF</vt:lpwstr>
      </vt:variant>
      <vt:variant>
        <vt:lpwstr/>
      </vt:variant>
      <vt:variant>
        <vt:i4>8257656</vt:i4>
      </vt:variant>
      <vt:variant>
        <vt:i4>6</vt:i4>
      </vt:variant>
      <vt:variant>
        <vt:i4>0</vt:i4>
      </vt:variant>
      <vt:variant>
        <vt:i4>5</vt:i4>
      </vt:variant>
      <vt:variant>
        <vt:lpwstr>http://www.welcomekrsk.ru/</vt:lpwstr>
      </vt:variant>
      <vt:variant>
        <vt:lpwstr/>
      </vt:variant>
      <vt:variant>
        <vt:i4>589884</vt:i4>
      </vt:variant>
      <vt:variant>
        <vt:i4>0</vt:i4>
      </vt:variant>
      <vt:variant>
        <vt:i4>0</vt:i4>
      </vt:variant>
      <vt:variant>
        <vt:i4>5</vt:i4>
      </vt:variant>
      <vt:variant>
        <vt:lpwstr>mailto:adm@admkrsk.ru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User</cp:lastModifiedBy>
  <cp:revision>45</cp:revision>
  <cp:lastPrinted>2020-02-25T08:12:00Z</cp:lastPrinted>
  <dcterms:created xsi:type="dcterms:W3CDTF">2020-02-10T04:38:00Z</dcterms:created>
  <dcterms:modified xsi:type="dcterms:W3CDTF">2020-05-13T04:46:00Z</dcterms:modified>
</cp:coreProperties>
</file>