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74" w:rsidRPr="00131B74" w:rsidRDefault="00131B74" w:rsidP="00131B74">
      <w:pPr>
        <w:widowControl w:val="0"/>
        <w:jc w:val="both"/>
        <w:rPr>
          <w:b/>
          <w:sz w:val="28"/>
          <w:szCs w:val="28"/>
        </w:rPr>
      </w:pPr>
      <w:r w:rsidRPr="00131B74">
        <w:rPr>
          <w:b/>
          <w:sz w:val="28"/>
          <w:szCs w:val="28"/>
        </w:rPr>
        <w:t>БЕРДСК</w:t>
      </w:r>
    </w:p>
    <w:p w:rsidR="0076545E" w:rsidRPr="00131B74" w:rsidRDefault="00D328B0" w:rsidP="00131B74">
      <w:pPr>
        <w:pStyle w:val="a7"/>
        <w:widowControl w:val="0"/>
        <w:tabs>
          <w:tab w:val="left" w:pos="1134"/>
        </w:tabs>
        <w:ind w:left="0"/>
        <w:jc w:val="both"/>
        <w:rPr>
          <w:b/>
          <w:sz w:val="28"/>
          <w:szCs w:val="28"/>
        </w:rPr>
      </w:pPr>
      <w:r w:rsidRPr="00131B74">
        <w:rPr>
          <w:b/>
          <w:sz w:val="28"/>
          <w:szCs w:val="28"/>
        </w:rPr>
        <w:t>Организационная деятельность муниципалитета (деятельность аппарата администрации муниципального образования)</w:t>
      </w:r>
      <w:r w:rsidR="0076545E" w:rsidRPr="00131B74">
        <w:rPr>
          <w:b/>
          <w:sz w:val="28"/>
          <w:szCs w:val="28"/>
        </w:rPr>
        <w:t>.</w:t>
      </w:r>
    </w:p>
    <w:p w:rsidR="00DD3E11" w:rsidRPr="00131B74" w:rsidRDefault="00DD3E11" w:rsidP="00131B74">
      <w:pPr>
        <w:tabs>
          <w:tab w:val="left" w:pos="2595"/>
        </w:tabs>
        <w:jc w:val="both"/>
        <w:rPr>
          <w:sz w:val="28"/>
          <w:szCs w:val="28"/>
        </w:rPr>
      </w:pPr>
      <w:r w:rsidRPr="00131B74">
        <w:rPr>
          <w:sz w:val="28"/>
          <w:szCs w:val="28"/>
        </w:rPr>
        <w:t>Организационная деятельность администрации города Бердска в отчетном периоде (2020 год) проводилась в соответствии с требованиями федерального и областного законодательства, Устава города Бердска, Регламента работы администрации города Бердска, Положения об управлении делами администрации города Бердска и планом администрации города Бердска.</w:t>
      </w:r>
    </w:p>
    <w:p w:rsidR="00DD3E11" w:rsidRPr="00131B74" w:rsidRDefault="00DD3E11" w:rsidP="00131B74">
      <w:pPr>
        <w:tabs>
          <w:tab w:val="left" w:pos="2595"/>
        </w:tabs>
        <w:jc w:val="both"/>
        <w:rPr>
          <w:sz w:val="28"/>
          <w:szCs w:val="28"/>
        </w:rPr>
      </w:pPr>
      <w:r w:rsidRPr="00131B74">
        <w:rPr>
          <w:sz w:val="28"/>
          <w:szCs w:val="28"/>
        </w:rPr>
        <w:t>В связи с введением на территории Новосибирской области режима повышенной гот</w:t>
      </w:r>
      <w:r w:rsidR="00320401" w:rsidRPr="00131B74">
        <w:rPr>
          <w:sz w:val="28"/>
          <w:szCs w:val="28"/>
        </w:rPr>
        <w:t>овности администрацией города</w:t>
      </w:r>
      <w:r w:rsidRPr="00131B74">
        <w:rPr>
          <w:sz w:val="28"/>
          <w:szCs w:val="28"/>
        </w:rPr>
        <w:t xml:space="preserve"> организована работа оперативного штаба по предотвращению распространения новой коронавирусной инфекции на т</w:t>
      </w:r>
      <w:r w:rsidR="00320401" w:rsidRPr="00131B74">
        <w:rPr>
          <w:sz w:val="28"/>
          <w:szCs w:val="28"/>
        </w:rPr>
        <w:t>ерритории города Бердска</w:t>
      </w:r>
      <w:r w:rsidRPr="00131B74">
        <w:rPr>
          <w:sz w:val="28"/>
          <w:szCs w:val="28"/>
        </w:rPr>
        <w:t>. Штабом оперативно принимались решения о мерах по профилактике распространения коронавирусной инфекции.</w:t>
      </w:r>
    </w:p>
    <w:p w:rsidR="00DD3E11" w:rsidRPr="00131B74" w:rsidRDefault="00DD3E11" w:rsidP="00131B74">
      <w:pPr>
        <w:tabs>
          <w:tab w:val="left" w:pos="2595"/>
        </w:tabs>
        <w:jc w:val="both"/>
        <w:rPr>
          <w:sz w:val="28"/>
          <w:szCs w:val="28"/>
        </w:rPr>
      </w:pPr>
      <w:r w:rsidRPr="00131B74">
        <w:rPr>
          <w:sz w:val="28"/>
          <w:szCs w:val="28"/>
        </w:rPr>
        <w:t>По поручению Главы города Бердска Е.А.Шестернина, председателя оперативного штаба по предотвращению распространения новой коронавирусной инфекции на территории города Бердска в ежедневном режиме в администрации города организовано проведение пресс-подходов с участием всех СМИ города Бердска по мерам по предотвращению распространения новой коронавирусной инфекции, в том числе в режиме видеоконференцсвязи.</w:t>
      </w:r>
    </w:p>
    <w:p w:rsidR="00DD3E11" w:rsidRPr="00131B74" w:rsidRDefault="00DD3E11" w:rsidP="00131B74">
      <w:pPr>
        <w:tabs>
          <w:tab w:val="left" w:pos="2595"/>
        </w:tabs>
        <w:jc w:val="both"/>
        <w:rPr>
          <w:sz w:val="28"/>
          <w:szCs w:val="28"/>
        </w:rPr>
      </w:pPr>
      <w:r w:rsidRPr="00131B74">
        <w:rPr>
          <w:sz w:val="28"/>
          <w:szCs w:val="28"/>
        </w:rPr>
        <w:t xml:space="preserve">Ежедневно на официальном сайте администрации, в социальных сетях, в СМИ публиковались сообщения оперативного штаба, материалы по итогам ежедневных пресс-подходов. Это позволяло оперативно предотвращать распространение ложной информации, а также наладить работу по взаимодействию со СМИ. Анализируя сообщения граждан в социальных сетях и на других информационных платформах, специалистами администрации города также организовывались </w:t>
      </w:r>
      <w:proofErr w:type="gramStart"/>
      <w:r w:rsidRPr="00131B74">
        <w:rPr>
          <w:sz w:val="28"/>
          <w:szCs w:val="28"/>
        </w:rPr>
        <w:t>пресс-подходы</w:t>
      </w:r>
      <w:proofErr w:type="gramEnd"/>
      <w:r w:rsidRPr="00131B74">
        <w:rPr>
          <w:sz w:val="28"/>
          <w:szCs w:val="28"/>
        </w:rPr>
        <w:t xml:space="preserve"> по наиболее актуальным для граждан вопросам.</w:t>
      </w:r>
    </w:p>
    <w:p w:rsidR="00DD3E11" w:rsidRPr="00131B74" w:rsidRDefault="00DD3E11" w:rsidP="00131B74">
      <w:pPr>
        <w:tabs>
          <w:tab w:val="left" w:pos="2595"/>
        </w:tabs>
        <w:jc w:val="both"/>
        <w:rPr>
          <w:sz w:val="28"/>
          <w:szCs w:val="28"/>
        </w:rPr>
      </w:pPr>
      <w:r w:rsidRPr="00131B74">
        <w:rPr>
          <w:sz w:val="28"/>
          <w:szCs w:val="28"/>
        </w:rPr>
        <w:t>С 31 марта по 30 декабря 2020 года проведено порядка 200 пресс-подходов к участникам оперативного штаба по предупреждению распространения коронавирусной инфекции и представителям структурных подразделений.</w:t>
      </w:r>
    </w:p>
    <w:p w:rsidR="00DD3E11" w:rsidRPr="00131B74" w:rsidRDefault="00DD3E11" w:rsidP="00131B74">
      <w:pPr>
        <w:tabs>
          <w:tab w:val="left" w:pos="2595"/>
        </w:tabs>
        <w:jc w:val="both"/>
        <w:rPr>
          <w:sz w:val="28"/>
          <w:szCs w:val="28"/>
        </w:rPr>
      </w:pPr>
      <w:r w:rsidRPr="00131B74">
        <w:rPr>
          <w:sz w:val="28"/>
          <w:szCs w:val="28"/>
        </w:rPr>
        <w:t>Также организованы совместные рейды сотрудников администрации с представителями полиции и Роспотребнадзора по соблюдению масочного режима на общественном транспорте и объектах потребительского рынка.</w:t>
      </w:r>
    </w:p>
    <w:p w:rsidR="00DD3E11" w:rsidRPr="00131B74" w:rsidRDefault="00DD3E11" w:rsidP="00131B74">
      <w:pPr>
        <w:tabs>
          <w:tab w:val="left" w:pos="2595"/>
        </w:tabs>
        <w:jc w:val="both"/>
        <w:rPr>
          <w:sz w:val="28"/>
          <w:szCs w:val="28"/>
        </w:rPr>
      </w:pPr>
      <w:r w:rsidRPr="00131B74">
        <w:rPr>
          <w:sz w:val="28"/>
          <w:szCs w:val="28"/>
        </w:rPr>
        <w:t>Работа администрации организована с соблюдением всех мер по противодействию распространения новой коронавирусной инфекции, рекомендованных Роспотребнадзором. Проведение различных совещаний переведено в формат видеоконференцсвязи.</w:t>
      </w:r>
    </w:p>
    <w:p w:rsidR="00DD3E11" w:rsidRPr="00131B74" w:rsidRDefault="00DD3E11" w:rsidP="00131B74">
      <w:pPr>
        <w:tabs>
          <w:tab w:val="left" w:pos="2595"/>
        </w:tabs>
        <w:jc w:val="both"/>
        <w:rPr>
          <w:sz w:val="28"/>
          <w:szCs w:val="28"/>
        </w:rPr>
      </w:pPr>
      <w:proofErr w:type="gramStart"/>
      <w:r w:rsidRPr="00131B74">
        <w:rPr>
          <w:sz w:val="28"/>
          <w:szCs w:val="28"/>
        </w:rPr>
        <w:t xml:space="preserve">В 2020 году на территории города Бердска </w:t>
      </w:r>
      <w:r w:rsidR="00320401" w:rsidRPr="00131B74">
        <w:rPr>
          <w:sz w:val="28"/>
          <w:szCs w:val="28"/>
        </w:rPr>
        <w:t xml:space="preserve">создана </w:t>
      </w:r>
      <w:r w:rsidRPr="00131B74">
        <w:rPr>
          <w:sz w:val="28"/>
          <w:szCs w:val="28"/>
        </w:rPr>
        <w:t xml:space="preserve">Мобильная группа Главы города Бердска </w:t>
      </w:r>
      <w:r w:rsidR="00320401" w:rsidRPr="00131B74">
        <w:rPr>
          <w:sz w:val="28"/>
          <w:szCs w:val="28"/>
        </w:rPr>
        <w:t>-</w:t>
      </w:r>
      <w:r w:rsidRPr="00131B74">
        <w:rPr>
          <w:sz w:val="28"/>
          <w:szCs w:val="28"/>
        </w:rPr>
        <w:t xml:space="preserve"> в целях оперативного принятия решений по обращениям граждан, адресованным Главе города Бердска, выполнения поручений Главы города Бердска и организации контроля за выполнением указанных поручений по результатам рассмотрения обращений граждан с выездом на место, а также в целях обеспечения непрерывного и устойчивого функционирования служб жизнеобеспечения населения, координации действий</w:t>
      </w:r>
      <w:proofErr w:type="gramEnd"/>
      <w:r w:rsidRPr="00131B74">
        <w:rPr>
          <w:sz w:val="28"/>
          <w:szCs w:val="28"/>
        </w:rPr>
        <w:t xml:space="preserve"> оперативных служб на территории города Бердска.</w:t>
      </w:r>
    </w:p>
    <w:p w:rsidR="00DD3E11" w:rsidRPr="00131B74" w:rsidRDefault="00DD3E11" w:rsidP="00131B74">
      <w:pPr>
        <w:tabs>
          <w:tab w:val="left" w:pos="2595"/>
        </w:tabs>
        <w:jc w:val="both"/>
        <w:rPr>
          <w:sz w:val="28"/>
          <w:szCs w:val="28"/>
        </w:rPr>
      </w:pPr>
      <w:r w:rsidRPr="00131B74">
        <w:rPr>
          <w:sz w:val="28"/>
          <w:szCs w:val="28"/>
        </w:rPr>
        <w:t>Несмотря на сложную эпидемиологическую обстановку, действие режима повышенной готовности, в 2020 году мобильной группой было осуществлено 115 выездов, в ходе которых отработано 245 вопросов. По 180 вопросам приняты меры и проверено качество выполненных работ.</w:t>
      </w:r>
    </w:p>
    <w:p w:rsidR="00DD3E11" w:rsidRPr="00131B74" w:rsidRDefault="00DD3E11" w:rsidP="00131B74">
      <w:pPr>
        <w:tabs>
          <w:tab w:val="left" w:pos="2595"/>
        </w:tabs>
        <w:jc w:val="both"/>
        <w:rPr>
          <w:sz w:val="28"/>
          <w:szCs w:val="28"/>
        </w:rPr>
      </w:pPr>
      <w:r w:rsidRPr="00131B74">
        <w:rPr>
          <w:sz w:val="28"/>
          <w:szCs w:val="28"/>
        </w:rPr>
        <w:lastRenderedPageBreak/>
        <w:t>В период напряженной санитарно-эпидемиологической обстановки в администрации города Бердска обеспечена реализация права граждан на обращения в органы местного самоуправления.</w:t>
      </w:r>
    </w:p>
    <w:p w:rsidR="00DD3E11" w:rsidRPr="00131B74" w:rsidRDefault="00DD3E11" w:rsidP="00131B74">
      <w:pPr>
        <w:tabs>
          <w:tab w:val="left" w:pos="2595"/>
        </w:tabs>
        <w:jc w:val="both"/>
        <w:rPr>
          <w:sz w:val="28"/>
          <w:szCs w:val="28"/>
        </w:rPr>
      </w:pPr>
      <w:r w:rsidRPr="00131B74">
        <w:rPr>
          <w:sz w:val="28"/>
          <w:szCs w:val="28"/>
        </w:rPr>
        <w:t>Гражданам посредством информирования предложено использовать различные каналы для направления обращений:</w:t>
      </w:r>
    </w:p>
    <w:p w:rsidR="00DD3E11" w:rsidRPr="00131B74" w:rsidRDefault="00DD3E11" w:rsidP="00131B74">
      <w:pPr>
        <w:tabs>
          <w:tab w:val="left" w:pos="2595"/>
        </w:tabs>
        <w:jc w:val="both"/>
        <w:rPr>
          <w:sz w:val="28"/>
          <w:szCs w:val="28"/>
        </w:rPr>
      </w:pPr>
      <w:r w:rsidRPr="00131B74">
        <w:rPr>
          <w:sz w:val="28"/>
          <w:szCs w:val="28"/>
        </w:rPr>
        <w:t>- в письменной форме по почтовому адресу администрации;</w:t>
      </w:r>
    </w:p>
    <w:p w:rsidR="00DD3E11" w:rsidRPr="00131B74" w:rsidRDefault="00DD3E11" w:rsidP="00131B74">
      <w:pPr>
        <w:tabs>
          <w:tab w:val="left" w:pos="2595"/>
        </w:tabs>
        <w:jc w:val="both"/>
        <w:rPr>
          <w:sz w:val="28"/>
          <w:szCs w:val="28"/>
        </w:rPr>
      </w:pPr>
      <w:r w:rsidRPr="00131B74">
        <w:rPr>
          <w:sz w:val="28"/>
          <w:szCs w:val="28"/>
        </w:rPr>
        <w:t>- в форме электронного документа через заполнение специальной формы в разделе «Обращения граждан» на официальном сайте администрации города Бердска www.berdsk.nso.ru;</w:t>
      </w:r>
    </w:p>
    <w:p w:rsidR="00DD3E11" w:rsidRPr="00131B74" w:rsidRDefault="00DD3E11" w:rsidP="00131B74">
      <w:pPr>
        <w:tabs>
          <w:tab w:val="left" w:pos="2595"/>
        </w:tabs>
        <w:jc w:val="both"/>
        <w:rPr>
          <w:sz w:val="28"/>
          <w:szCs w:val="28"/>
        </w:rPr>
      </w:pPr>
      <w:r w:rsidRPr="00131B74">
        <w:rPr>
          <w:sz w:val="28"/>
          <w:szCs w:val="28"/>
        </w:rPr>
        <w:t>- через ящик «Для обращений граждан», размещенный на здании администрации города Бердска у входа в здание;</w:t>
      </w:r>
    </w:p>
    <w:p w:rsidR="00DD3E11" w:rsidRPr="00131B74" w:rsidRDefault="00DD3E11" w:rsidP="00131B74">
      <w:pPr>
        <w:tabs>
          <w:tab w:val="left" w:pos="2595"/>
        </w:tabs>
        <w:jc w:val="both"/>
        <w:rPr>
          <w:sz w:val="28"/>
          <w:szCs w:val="28"/>
        </w:rPr>
      </w:pPr>
      <w:r w:rsidRPr="00131B74">
        <w:rPr>
          <w:sz w:val="28"/>
          <w:szCs w:val="28"/>
        </w:rPr>
        <w:t>- в форме СМС – сообщений на номер телефона.</w:t>
      </w:r>
    </w:p>
    <w:p w:rsidR="00DD3E11" w:rsidRPr="00131B74" w:rsidRDefault="00DD3E11" w:rsidP="00131B74">
      <w:pPr>
        <w:tabs>
          <w:tab w:val="left" w:pos="2595"/>
        </w:tabs>
        <w:jc w:val="both"/>
        <w:rPr>
          <w:sz w:val="28"/>
          <w:szCs w:val="28"/>
        </w:rPr>
      </w:pPr>
      <w:r w:rsidRPr="00131B74">
        <w:rPr>
          <w:sz w:val="28"/>
          <w:szCs w:val="28"/>
        </w:rPr>
        <w:t xml:space="preserve">Также свои сообщения граждане могли направлять на справочный телефон общественной приемной Главы города Бердска, по которым оперативно принимались меры. </w:t>
      </w:r>
    </w:p>
    <w:p w:rsidR="00DD3E11" w:rsidRPr="00131B74" w:rsidRDefault="00DD3E11" w:rsidP="00131B74">
      <w:pPr>
        <w:tabs>
          <w:tab w:val="left" w:pos="2595"/>
        </w:tabs>
        <w:jc w:val="both"/>
        <w:rPr>
          <w:sz w:val="28"/>
          <w:szCs w:val="28"/>
        </w:rPr>
      </w:pPr>
      <w:r w:rsidRPr="00131B74">
        <w:rPr>
          <w:sz w:val="28"/>
          <w:szCs w:val="28"/>
        </w:rPr>
        <w:t>Кроме того, достаточно интенсивно специалистами администрации проводились устные консультации граждан по телефонам на интересующие вопросы.</w:t>
      </w:r>
      <w:r w:rsidR="00A151D5" w:rsidRPr="00131B74">
        <w:rPr>
          <w:sz w:val="28"/>
          <w:szCs w:val="28"/>
        </w:rPr>
        <w:t xml:space="preserve"> </w:t>
      </w:r>
      <w:r w:rsidRPr="00131B74">
        <w:rPr>
          <w:sz w:val="28"/>
          <w:szCs w:val="28"/>
        </w:rPr>
        <w:t>Не прекращалось проведение приема граждан уполномоченными лицами администрации, только в видоизмененном формате. Прием граждан организован в формате телефонных переговоров с заявителем. В ситуациях, в которых требовалось комплексное рассмотрение вопроса с выездом на место, организованы выезды с участием заинтересованных лиц и заявителя с соблюдением необходимых санитарно-эпидемиологических требований и использованием средств индивидуальной защиты.</w:t>
      </w:r>
    </w:p>
    <w:p w:rsidR="00DD3E11" w:rsidRPr="00131B74" w:rsidRDefault="00DD3E11" w:rsidP="00131B74">
      <w:pPr>
        <w:tabs>
          <w:tab w:val="left" w:pos="2595"/>
        </w:tabs>
        <w:jc w:val="both"/>
        <w:rPr>
          <w:sz w:val="28"/>
          <w:szCs w:val="28"/>
        </w:rPr>
      </w:pPr>
      <w:proofErr w:type="gramStart"/>
      <w:r w:rsidRPr="00131B74">
        <w:rPr>
          <w:sz w:val="28"/>
          <w:szCs w:val="28"/>
        </w:rPr>
        <w:t xml:space="preserve">В постоянном режиме в администрации города Бердска применяется система личного приема граждан, обеспечивающая право граждан, пришедших на личный прием в любую приемную государственного органа, либо органа местного самоуправления, на получение ответов, в том числе в режиме видеосвязи, </w:t>
      </w:r>
      <w:proofErr w:type="spellStart"/>
      <w:r w:rsidRPr="00131B74">
        <w:rPr>
          <w:sz w:val="28"/>
          <w:szCs w:val="28"/>
        </w:rPr>
        <w:t>аудиосвязи</w:t>
      </w:r>
      <w:proofErr w:type="spellEnd"/>
      <w:r w:rsidRPr="00131B74">
        <w:rPr>
          <w:sz w:val="28"/>
          <w:szCs w:val="28"/>
        </w:rPr>
        <w:t xml:space="preserve"> и иных видов связи, от иных государственных органов и иных органов местного самоуправления, в компетенцию которых входит решение поставленных при личных обращениях</w:t>
      </w:r>
      <w:proofErr w:type="gramEnd"/>
      <w:r w:rsidRPr="00131B74">
        <w:rPr>
          <w:sz w:val="28"/>
          <w:szCs w:val="28"/>
        </w:rPr>
        <w:t xml:space="preserve"> вопросов, с использованием специального программного обеспечения по проведению личного приема.</w:t>
      </w:r>
    </w:p>
    <w:p w:rsidR="00DD3E11" w:rsidRPr="00131B74" w:rsidRDefault="00DD3E11" w:rsidP="00131B74">
      <w:pPr>
        <w:tabs>
          <w:tab w:val="left" w:pos="2595"/>
        </w:tabs>
        <w:jc w:val="both"/>
        <w:rPr>
          <w:sz w:val="28"/>
          <w:szCs w:val="28"/>
        </w:rPr>
      </w:pPr>
      <w:r w:rsidRPr="00131B74">
        <w:rPr>
          <w:sz w:val="28"/>
          <w:szCs w:val="28"/>
        </w:rPr>
        <w:t>Во исполнение поручений Президента Российской Федерации по итогам заседания Совета по развитию местного самоуправления, состоявшегося 30.01.2020, в целях совершенствования применения информационных технологий при мониторинге и обработке обращений и сообщений граждан, на территории Новосибирской области с ноября 2020 года начал функционировать Центр управления регионом.</w:t>
      </w:r>
    </w:p>
    <w:p w:rsidR="00DD3E11" w:rsidRPr="00131B74" w:rsidRDefault="00DD3E11" w:rsidP="00131B74">
      <w:pPr>
        <w:tabs>
          <w:tab w:val="left" w:pos="2595"/>
        </w:tabs>
        <w:jc w:val="both"/>
        <w:rPr>
          <w:sz w:val="28"/>
          <w:szCs w:val="28"/>
        </w:rPr>
      </w:pPr>
      <w:r w:rsidRPr="00131B74">
        <w:rPr>
          <w:sz w:val="28"/>
          <w:szCs w:val="28"/>
        </w:rPr>
        <w:t>Центр управления регионом призван координировать работу по сбору, мониторингу и обработке обращений граждан, поступающих как из официальных источников, так и из социальных сетей, и доводить их до непосредственных исполнителей в органах власти.</w:t>
      </w:r>
    </w:p>
    <w:p w:rsidR="00DD3E11" w:rsidRPr="00131B74" w:rsidRDefault="00DD3E11" w:rsidP="00131B74">
      <w:pPr>
        <w:tabs>
          <w:tab w:val="left" w:pos="2595"/>
        </w:tabs>
        <w:jc w:val="both"/>
        <w:rPr>
          <w:sz w:val="28"/>
          <w:szCs w:val="28"/>
        </w:rPr>
      </w:pPr>
      <w:r w:rsidRPr="00131B74">
        <w:rPr>
          <w:sz w:val="28"/>
          <w:szCs w:val="28"/>
        </w:rPr>
        <w:t>Администрация города Бердска активно подключилась к реализации данного пилотного проекта на территории Новосибирской области.</w:t>
      </w:r>
      <w:r w:rsidR="00A151D5" w:rsidRPr="00131B74">
        <w:rPr>
          <w:sz w:val="28"/>
          <w:szCs w:val="28"/>
        </w:rPr>
        <w:t xml:space="preserve"> </w:t>
      </w:r>
      <w:r w:rsidRPr="00131B74">
        <w:rPr>
          <w:sz w:val="28"/>
          <w:szCs w:val="28"/>
        </w:rPr>
        <w:t>Посредством цифровой платформы обратной связи (</w:t>
      </w:r>
      <w:proofErr w:type="gramStart"/>
      <w:r w:rsidRPr="00131B74">
        <w:rPr>
          <w:sz w:val="28"/>
          <w:szCs w:val="28"/>
        </w:rPr>
        <w:t>ПОС</w:t>
      </w:r>
      <w:proofErr w:type="gramEnd"/>
      <w:r w:rsidRPr="00131B74">
        <w:rPr>
          <w:sz w:val="28"/>
          <w:szCs w:val="28"/>
        </w:rPr>
        <w:t>) в течение декабря 2020 года в администрацию города Бердска направлено 35 сообщений жителей по вопросам уборки дорог, дворовых территорий и проездов от снега, организации наружного освещения, теплоснабжения в жилых помещениях.</w:t>
      </w:r>
      <w:r w:rsidR="00A151D5" w:rsidRPr="00131B74">
        <w:rPr>
          <w:sz w:val="28"/>
          <w:szCs w:val="28"/>
        </w:rPr>
        <w:t xml:space="preserve"> </w:t>
      </w:r>
      <w:r w:rsidRPr="00131B74">
        <w:rPr>
          <w:sz w:val="28"/>
          <w:szCs w:val="28"/>
        </w:rPr>
        <w:t xml:space="preserve">Все сообщения оперативно отработаны, информация об исполнении направлена в адрес заявителей. </w:t>
      </w:r>
    </w:p>
    <w:p w:rsidR="00DD3E11" w:rsidRPr="00131B74" w:rsidRDefault="00DD3E11" w:rsidP="00131B74">
      <w:pPr>
        <w:tabs>
          <w:tab w:val="left" w:pos="2595"/>
        </w:tabs>
        <w:jc w:val="both"/>
        <w:rPr>
          <w:sz w:val="28"/>
          <w:szCs w:val="28"/>
        </w:rPr>
      </w:pPr>
      <w:r w:rsidRPr="00131B74">
        <w:rPr>
          <w:sz w:val="28"/>
          <w:szCs w:val="28"/>
        </w:rPr>
        <w:t xml:space="preserve">В 2021 году администрация города Бердска продолжит работу по объективному, всестороннему и своевременному рассмотрению обращений граждан, а также по </w:t>
      </w:r>
      <w:r w:rsidRPr="00131B74">
        <w:rPr>
          <w:sz w:val="28"/>
          <w:szCs w:val="28"/>
        </w:rPr>
        <w:lastRenderedPageBreak/>
        <w:t>принятию мер, направленных на восстановление или защиту нарушенных прав, свобод и законных интересов граждан.</w:t>
      </w:r>
      <w:r w:rsidR="00A151D5" w:rsidRPr="00131B74">
        <w:rPr>
          <w:sz w:val="28"/>
          <w:szCs w:val="28"/>
        </w:rPr>
        <w:t xml:space="preserve"> </w:t>
      </w:r>
      <w:r w:rsidRPr="00131B74">
        <w:rPr>
          <w:sz w:val="28"/>
          <w:szCs w:val="28"/>
        </w:rPr>
        <w:t>Одним из важных направлений работы администрации города в 2020 году являлась организация подготовки и проведения выборов депутатов Законодательного Собрания Новосибирской области, Общероссийского голосования по вопросу одобрения изменений в Конституцию Российской Федерации, опроса «Народный бюджет», сбор подписей за право присвоения Новосибирску почётного звания РФ «Город трудовой доблести». На территории города созданы все необходимые условия для их проведения. На безвозмездной основе предоставлены помещения для размещения участковых избирательных комиссий и оснащены необходимым имуществом, оргтехникой и средствами связи, особое внимание уделено соблюдению требований Роспотребнадзора по предотвращению распространения коронавирусной инфекции. Большое внимание уделено вопросам доступности избирательных участков для маломобильных групп населения. Для повышения явки избирателей впервые применена такая форма работы УИК как выездное голосование во дворах многоквартирных домов, что существенно повысило явку избирателей.</w:t>
      </w:r>
    </w:p>
    <w:p w:rsidR="0076545E" w:rsidRPr="00131B74" w:rsidRDefault="00DD3E11" w:rsidP="00131B74">
      <w:pPr>
        <w:widowControl w:val="0"/>
        <w:jc w:val="both"/>
        <w:rPr>
          <w:rFonts w:cs="Times New Roman"/>
          <w:sz w:val="28"/>
          <w:szCs w:val="28"/>
          <w:lang w:bidi="ar-SA"/>
        </w:rPr>
      </w:pPr>
      <w:r w:rsidRPr="00131B74">
        <w:rPr>
          <w:sz w:val="28"/>
          <w:szCs w:val="28"/>
        </w:rPr>
        <w:t>Таким образом, несмотря на введение режима повышенной готовности по нераспространению коронавирусной инфекции, свои полномочия по организационной деятельности администрация города выполн</w:t>
      </w:r>
      <w:r w:rsidR="00320401" w:rsidRPr="00131B74">
        <w:rPr>
          <w:sz w:val="28"/>
          <w:szCs w:val="28"/>
        </w:rPr>
        <w:t>и</w:t>
      </w:r>
      <w:r w:rsidRPr="00131B74">
        <w:rPr>
          <w:sz w:val="28"/>
          <w:szCs w:val="28"/>
        </w:rPr>
        <w:t>ла в полном объеме.</w:t>
      </w:r>
    </w:p>
    <w:sectPr w:rsidR="0076545E" w:rsidRPr="00131B74" w:rsidSect="00131B74">
      <w:pgSz w:w="11906" w:h="16838"/>
      <w:pgMar w:top="567" w:right="567" w:bottom="567"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C61"/>
    <w:multiLevelType w:val="hybridMultilevel"/>
    <w:tmpl w:val="A0F8F5A8"/>
    <w:lvl w:ilvl="0" w:tplc="DA9E6A7C">
      <w:start w:val="1"/>
      <w:numFmt w:val="decimal"/>
      <w:lvlText w:val="%1)"/>
      <w:lvlJc w:val="left"/>
      <w:pPr>
        <w:ind w:left="1069" w:hanging="360"/>
      </w:pPr>
      <w:rPr>
        <w:rFonts w:ascii="Times New Roman" w:eastAsia="Times New Roman" w:hAnsi="Times New Roman" w:cs="Arial Unicode M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9695D"/>
    <w:multiLevelType w:val="hybridMultilevel"/>
    <w:tmpl w:val="92543E8E"/>
    <w:lvl w:ilvl="0" w:tplc="E1EA7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952DDB"/>
    <w:multiLevelType w:val="hybridMultilevel"/>
    <w:tmpl w:val="71C05732"/>
    <w:lvl w:ilvl="0" w:tplc="ED7A0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4F44A3"/>
    <w:multiLevelType w:val="hybridMultilevel"/>
    <w:tmpl w:val="F2FC55C8"/>
    <w:lvl w:ilvl="0" w:tplc="ACA25FB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C12B7"/>
    <w:multiLevelType w:val="hybridMultilevel"/>
    <w:tmpl w:val="CC0A1174"/>
    <w:lvl w:ilvl="0" w:tplc="0DAE49A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7FB87C24"/>
    <w:multiLevelType w:val="hybridMultilevel"/>
    <w:tmpl w:val="A53EA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9A1AC8"/>
    <w:rsid w:val="0000369C"/>
    <w:rsid w:val="00047187"/>
    <w:rsid w:val="00085171"/>
    <w:rsid w:val="00125B58"/>
    <w:rsid w:val="00130F12"/>
    <w:rsid w:val="00131B74"/>
    <w:rsid w:val="00141895"/>
    <w:rsid w:val="001C1B96"/>
    <w:rsid w:val="00210698"/>
    <w:rsid w:val="00211B84"/>
    <w:rsid w:val="00225917"/>
    <w:rsid w:val="00234F8D"/>
    <w:rsid w:val="00243575"/>
    <w:rsid w:val="0025623C"/>
    <w:rsid w:val="00277FF1"/>
    <w:rsid w:val="00286378"/>
    <w:rsid w:val="002B4B11"/>
    <w:rsid w:val="002F0201"/>
    <w:rsid w:val="003041D8"/>
    <w:rsid w:val="00320401"/>
    <w:rsid w:val="00341A58"/>
    <w:rsid w:val="003C499E"/>
    <w:rsid w:val="003E76C4"/>
    <w:rsid w:val="00413E21"/>
    <w:rsid w:val="00434016"/>
    <w:rsid w:val="00443FED"/>
    <w:rsid w:val="0044405C"/>
    <w:rsid w:val="004505BD"/>
    <w:rsid w:val="005207AD"/>
    <w:rsid w:val="00550EB1"/>
    <w:rsid w:val="00580CDA"/>
    <w:rsid w:val="0058345B"/>
    <w:rsid w:val="005903B3"/>
    <w:rsid w:val="005A4B93"/>
    <w:rsid w:val="00603D5B"/>
    <w:rsid w:val="006648F9"/>
    <w:rsid w:val="006A115C"/>
    <w:rsid w:val="006B0E35"/>
    <w:rsid w:val="00710856"/>
    <w:rsid w:val="00714FB8"/>
    <w:rsid w:val="007250CB"/>
    <w:rsid w:val="00727A02"/>
    <w:rsid w:val="00750F48"/>
    <w:rsid w:val="0076545E"/>
    <w:rsid w:val="007A66AB"/>
    <w:rsid w:val="007C3E7D"/>
    <w:rsid w:val="007C6281"/>
    <w:rsid w:val="007E7284"/>
    <w:rsid w:val="0080673E"/>
    <w:rsid w:val="008C75BE"/>
    <w:rsid w:val="008D05A7"/>
    <w:rsid w:val="0091668B"/>
    <w:rsid w:val="009506B8"/>
    <w:rsid w:val="009A1AC8"/>
    <w:rsid w:val="009A303B"/>
    <w:rsid w:val="009C64F8"/>
    <w:rsid w:val="009D1D5A"/>
    <w:rsid w:val="009F0656"/>
    <w:rsid w:val="00A151D5"/>
    <w:rsid w:val="00A209B5"/>
    <w:rsid w:val="00A25B31"/>
    <w:rsid w:val="00A50954"/>
    <w:rsid w:val="00A52263"/>
    <w:rsid w:val="00A61788"/>
    <w:rsid w:val="00A71A1E"/>
    <w:rsid w:val="00A77C65"/>
    <w:rsid w:val="00AE6E06"/>
    <w:rsid w:val="00AF240A"/>
    <w:rsid w:val="00AF6C67"/>
    <w:rsid w:val="00B21BC1"/>
    <w:rsid w:val="00B41209"/>
    <w:rsid w:val="00B47FCB"/>
    <w:rsid w:val="00B71648"/>
    <w:rsid w:val="00B95497"/>
    <w:rsid w:val="00B96C19"/>
    <w:rsid w:val="00BA4DD4"/>
    <w:rsid w:val="00BC0413"/>
    <w:rsid w:val="00C819A7"/>
    <w:rsid w:val="00CC027A"/>
    <w:rsid w:val="00D06CE5"/>
    <w:rsid w:val="00D328B0"/>
    <w:rsid w:val="00D654AF"/>
    <w:rsid w:val="00DD3E11"/>
    <w:rsid w:val="00E0342B"/>
    <w:rsid w:val="00E47238"/>
    <w:rsid w:val="00E979CC"/>
    <w:rsid w:val="00EA3D7E"/>
    <w:rsid w:val="00EE74A2"/>
    <w:rsid w:val="00EF7FE9"/>
    <w:rsid w:val="00F00AC6"/>
    <w:rsid w:val="00F435AA"/>
    <w:rsid w:val="00F7138F"/>
    <w:rsid w:val="00F71E5D"/>
    <w:rsid w:val="00F879C8"/>
    <w:rsid w:val="00FE3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56"/>
    <w:pPr>
      <w:spacing w:after="0" w:line="240" w:lineRule="auto"/>
    </w:pPr>
    <w:rPr>
      <w:rFonts w:ascii="Times New Roman" w:hAnsi="Times New Roman" w:cs="Arial Unicode MS"/>
      <w:sz w:val="20"/>
      <w:szCs w:val="20"/>
      <w:lang w:eastAsia="ru-RU" w:bidi="lo-L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F0656"/>
    <w:rPr>
      <w:color w:val="0000FF"/>
      <w:u w:val="single"/>
    </w:rPr>
  </w:style>
  <w:style w:type="paragraph" w:styleId="a4">
    <w:name w:val="No Spacing"/>
    <w:uiPriority w:val="1"/>
    <w:qFormat/>
    <w:rsid w:val="00E979CC"/>
    <w:pPr>
      <w:spacing w:after="0" w:line="240" w:lineRule="auto"/>
    </w:pPr>
    <w:rPr>
      <w:rFonts w:ascii="Times New Roman" w:hAnsi="Times New Roman" w:cs="Arial Unicode MS"/>
      <w:sz w:val="20"/>
      <w:szCs w:val="20"/>
      <w:lang w:eastAsia="ru-RU" w:bidi="lo-LA"/>
    </w:rPr>
  </w:style>
  <w:style w:type="paragraph" w:styleId="a5">
    <w:name w:val="Balloon Text"/>
    <w:basedOn w:val="a"/>
    <w:link w:val="a6"/>
    <w:uiPriority w:val="99"/>
    <w:semiHidden/>
    <w:unhideWhenUsed/>
    <w:rsid w:val="00085171"/>
    <w:rPr>
      <w:rFonts w:ascii="Tahoma" w:hAnsi="Tahoma" w:cs="Tahoma"/>
      <w:sz w:val="16"/>
      <w:szCs w:val="16"/>
    </w:rPr>
  </w:style>
  <w:style w:type="character" w:customStyle="1" w:styleId="a6">
    <w:name w:val="Текст выноски Знак"/>
    <w:basedOn w:val="a0"/>
    <w:link w:val="a5"/>
    <w:uiPriority w:val="99"/>
    <w:semiHidden/>
    <w:rsid w:val="00085171"/>
    <w:rPr>
      <w:rFonts w:ascii="Tahoma" w:hAnsi="Tahoma" w:cs="Tahoma"/>
      <w:sz w:val="16"/>
      <w:szCs w:val="16"/>
      <w:lang w:eastAsia="ru-RU" w:bidi="lo-LA"/>
    </w:rPr>
  </w:style>
  <w:style w:type="paragraph" w:styleId="a7">
    <w:name w:val="List Paragraph"/>
    <w:basedOn w:val="a"/>
    <w:uiPriority w:val="34"/>
    <w:qFormat/>
    <w:rsid w:val="00211B84"/>
    <w:pPr>
      <w:ind w:left="720"/>
      <w:contextualSpacing/>
    </w:pPr>
  </w:style>
  <w:style w:type="paragraph" w:customStyle="1" w:styleId="Char">
    <w:name w:val="Char Знак Знак Знак"/>
    <w:basedOn w:val="a"/>
    <w:rsid w:val="00AF6C67"/>
    <w:pPr>
      <w:widowControl w:val="0"/>
      <w:adjustRightInd w:val="0"/>
      <w:spacing w:before="100" w:beforeAutospacing="1" w:after="100" w:afterAutospacing="1" w:line="360" w:lineRule="atLeast"/>
      <w:jc w:val="both"/>
      <w:textAlignment w:val="baseline"/>
    </w:pPr>
    <w:rPr>
      <w:rFonts w:ascii="Tahoma" w:hAnsi="Tahoma" w:cs="Times New Roman"/>
      <w:lang w:val="en-US" w:eastAsia="en-US" w:bidi="ar-SA"/>
    </w:rPr>
  </w:style>
  <w:style w:type="paragraph" w:styleId="a8">
    <w:name w:val="Body Text Indent"/>
    <w:basedOn w:val="a"/>
    <w:link w:val="a9"/>
    <w:rsid w:val="00DD3E11"/>
    <w:pPr>
      <w:ind w:firstLine="720"/>
      <w:jc w:val="both"/>
    </w:pPr>
    <w:rPr>
      <w:rFonts w:cs="Times New Roman"/>
      <w:lang w:bidi="ar-SA"/>
    </w:rPr>
  </w:style>
  <w:style w:type="character" w:customStyle="1" w:styleId="a9">
    <w:name w:val="Основной текст с отступом Знак"/>
    <w:basedOn w:val="a0"/>
    <w:link w:val="a8"/>
    <w:rsid w:val="00DD3E11"/>
    <w:rPr>
      <w:rFonts w:ascii="Times New Roman"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47724136">
      <w:bodyDiv w:val="1"/>
      <w:marLeft w:val="0"/>
      <w:marRight w:val="0"/>
      <w:marTop w:val="0"/>
      <w:marBottom w:val="0"/>
      <w:divBdr>
        <w:top w:val="none" w:sz="0" w:space="0" w:color="auto"/>
        <w:left w:val="none" w:sz="0" w:space="0" w:color="auto"/>
        <w:bottom w:val="none" w:sz="0" w:space="0" w:color="auto"/>
        <w:right w:val="none" w:sz="0" w:space="0" w:color="auto"/>
      </w:divBdr>
    </w:div>
    <w:div w:id="389617838">
      <w:bodyDiv w:val="1"/>
      <w:marLeft w:val="0"/>
      <w:marRight w:val="0"/>
      <w:marTop w:val="0"/>
      <w:marBottom w:val="0"/>
      <w:divBdr>
        <w:top w:val="none" w:sz="0" w:space="0" w:color="auto"/>
        <w:left w:val="none" w:sz="0" w:space="0" w:color="auto"/>
        <w:bottom w:val="none" w:sz="0" w:space="0" w:color="auto"/>
        <w:right w:val="none" w:sz="0" w:space="0" w:color="auto"/>
      </w:divBdr>
    </w:div>
    <w:div w:id="466893173">
      <w:bodyDiv w:val="1"/>
      <w:marLeft w:val="0"/>
      <w:marRight w:val="0"/>
      <w:marTop w:val="0"/>
      <w:marBottom w:val="0"/>
      <w:divBdr>
        <w:top w:val="none" w:sz="0" w:space="0" w:color="auto"/>
        <w:left w:val="none" w:sz="0" w:space="0" w:color="auto"/>
        <w:bottom w:val="none" w:sz="0" w:space="0" w:color="auto"/>
        <w:right w:val="none" w:sz="0" w:space="0" w:color="auto"/>
      </w:divBdr>
    </w:div>
    <w:div w:id="1539006282">
      <w:bodyDiv w:val="1"/>
      <w:marLeft w:val="0"/>
      <w:marRight w:val="0"/>
      <w:marTop w:val="0"/>
      <w:marBottom w:val="0"/>
      <w:divBdr>
        <w:top w:val="none" w:sz="0" w:space="0" w:color="auto"/>
        <w:left w:val="none" w:sz="0" w:space="0" w:color="auto"/>
        <w:bottom w:val="none" w:sz="0" w:space="0" w:color="auto"/>
        <w:right w:val="none" w:sz="0" w:space="0" w:color="auto"/>
      </w:divBdr>
    </w:div>
    <w:div w:id="1838689128">
      <w:bodyDiv w:val="1"/>
      <w:marLeft w:val="0"/>
      <w:marRight w:val="0"/>
      <w:marTop w:val="0"/>
      <w:marBottom w:val="0"/>
      <w:divBdr>
        <w:top w:val="none" w:sz="0" w:space="0" w:color="auto"/>
        <w:left w:val="none" w:sz="0" w:space="0" w:color="auto"/>
        <w:bottom w:val="none" w:sz="0" w:space="0" w:color="auto"/>
        <w:right w:val="none" w:sz="0" w:space="0" w:color="auto"/>
      </w:divBdr>
    </w:div>
    <w:div w:id="1842815442">
      <w:bodyDiv w:val="1"/>
      <w:marLeft w:val="0"/>
      <w:marRight w:val="0"/>
      <w:marTop w:val="0"/>
      <w:marBottom w:val="0"/>
      <w:divBdr>
        <w:top w:val="none" w:sz="0" w:space="0" w:color="auto"/>
        <w:left w:val="none" w:sz="0" w:space="0" w:color="auto"/>
        <w:bottom w:val="none" w:sz="0" w:space="0" w:color="auto"/>
        <w:right w:val="none" w:sz="0" w:space="0" w:color="auto"/>
      </w:divBdr>
    </w:div>
    <w:div w:id="20006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573D-DCB8-4C2A-8870-240A57B4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k7-Mishenina</dc:creator>
  <cp:lastModifiedBy>user</cp:lastModifiedBy>
  <cp:revision>23</cp:revision>
  <cp:lastPrinted>2019-03-04T03:18:00Z</cp:lastPrinted>
  <dcterms:created xsi:type="dcterms:W3CDTF">2019-03-04T02:53:00Z</dcterms:created>
  <dcterms:modified xsi:type="dcterms:W3CDTF">2021-03-09T08:02:00Z</dcterms:modified>
</cp:coreProperties>
</file>