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5B" w:rsidRPr="00021620" w:rsidRDefault="00165BD5" w:rsidP="004E4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ПЕТРОВСК-ЗАБАЙКАЛЬСКИЙ</w:t>
      </w:r>
    </w:p>
    <w:p w:rsidR="00F03FF7" w:rsidRPr="00165BD5" w:rsidRDefault="00F03FF7" w:rsidP="004E4CE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D5">
        <w:rPr>
          <w:rFonts w:ascii="Times New Roman" w:hAnsi="Times New Roman" w:cs="Times New Roman"/>
          <w:b/>
          <w:sz w:val="28"/>
          <w:szCs w:val="28"/>
        </w:rPr>
        <w:t>Что</w:t>
      </w:r>
      <w:r w:rsidR="004E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D5">
        <w:rPr>
          <w:rFonts w:ascii="Times New Roman" w:hAnsi="Times New Roman" w:cs="Times New Roman"/>
          <w:b/>
          <w:sz w:val="28"/>
          <w:szCs w:val="28"/>
        </w:rPr>
        <w:t>удалось</w:t>
      </w:r>
      <w:r w:rsidR="004E4CEF">
        <w:rPr>
          <w:rFonts w:ascii="Times New Roman" w:hAnsi="Times New Roman" w:cs="Times New Roman"/>
          <w:b/>
          <w:sz w:val="28"/>
          <w:szCs w:val="28"/>
        </w:rPr>
        <w:t xml:space="preserve"> сделать в 2020 году?</w:t>
      </w:r>
      <w:bookmarkStart w:id="0" w:name="_GoBack"/>
      <w:bookmarkEnd w:id="0"/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" w:name="_Hlk64539581"/>
      <w:r w:rsidRPr="00021620">
        <w:rPr>
          <w:rFonts w:ascii="Times New Roman" w:hAnsi="Times New Roman"/>
          <w:sz w:val="28"/>
          <w:szCs w:val="28"/>
        </w:rPr>
        <w:t xml:space="preserve">Развитие малого предпринимательства является резервом, дающим возможность поднять жизненный уровень населения и создать новые рабочие места. </w:t>
      </w:r>
      <w:bookmarkEnd w:id="1"/>
      <w:r w:rsidRPr="00021620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02162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 стимулирующих создание новых рабочих мест во всех отраслях экономики, способствует также снижению социальной напряженности. 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Администрация городского округа оказывала представителям малого и среднего бизнеса консультационную и юридическую помощь, которая была особенно актуальна в связи с введением ограничительных мер. В формате онлайн проходили тематические конференции и семинары.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 xml:space="preserve">Предприниматели городского округа ответственно подошли к обеспечению безопасности горожан в условиях распространения новой </w:t>
      </w:r>
      <w:proofErr w:type="spellStart"/>
      <w:r w:rsidRPr="0002162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 инфекции. Рейды, которые проводила администрация городского округа, совместно с представителями </w:t>
      </w:r>
      <w:proofErr w:type="spellStart"/>
      <w:r w:rsidRPr="0002162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, полиции, показали, что большинство предприятий потребительского рынка соблюдали санитарно-эпидемиологические правила. 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620">
        <w:rPr>
          <w:rFonts w:ascii="Times New Roman" w:hAnsi="Times New Roman"/>
          <w:sz w:val="28"/>
          <w:szCs w:val="28"/>
        </w:rPr>
        <w:t>В период пандемии сферы торговли, общественного питания, развлекательных учреждений понесли большие убытки и в настоящее время бизнес работает не на полную мощность, несмотря на то, что сейчас открыты и работают все сферы бизнеса, для предпринимателей главной проблемой является не восстановившийся спрос, это связано с ограничительными мероприятиями, снижением потока посетителей, снизились обороты и платежеспособность.</w:t>
      </w:r>
      <w:proofErr w:type="gramEnd"/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 xml:space="preserve">По данным налоговой службы по состоянию на 01.01.2021 года на территории городского округа зарегистрировано 81 малых и средних предприятий, 224 индивидуальных предпринимателя. За 2020 год создано 29 новых рабочих мест. 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620">
        <w:rPr>
          <w:rFonts w:ascii="Times New Roman" w:hAnsi="Times New Roman"/>
          <w:sz w:val="28"/>
          <w:szCs w:val="28"/>
        </w:rPr>
        <w:t>По состоянию на 01 января 2021 г. в систему потребительского рынка города входит 167 предприятий розничной торговли с общей торговой площадью 13,5 тыс. м²., из них продовольственных магазинов – 76 ед., торговая площадь 5,4 тыс. м², и 68 магазинов, реализующих непродовольственные товары с торговой площадью 7,9 тыс. м². Также на территории городского округа имеется 23 нестационарных торговых объекта (6 павильонов и</w:t>
      </w:r>
      <w:proofErr w:type="gramEnd"/>
      <w:r w:rsidRPr="00021620">
        <w:rPr>
          <w:rFonts w:ascii="Times New Roman" w:hAnsi="Times New Roman"/>
          <w:sz w:val="28"/>
          <w:szCs w:val="28"/>
        </w:rPr>
        <w:t xml:space="preserve"> 16 киосков), 1 объект мобильной торговли. 14 предприятий общественного питания; 6 предприятий оптовой торговли; 36 предприятий бытового обслуживания; 2 </w:t>
      </w:r>
      <w:proofErr w:type="spellStart"/>
      <w:r w:rsidRPr="00021620">
        <w:rPr>
          <w:rFonts w:ascii="Times New Roman" w:hAnsi="Times New Roman"/>
          <w:sz w:val="28"/>
          <w:szCs w:val="28"/>
        </w:rPr>
        <w:t>сельхозтоваропроизводителя</w:t>
      </w:r>
      <w:proofErr w:type="spellEnd"/>
      <w:r w:rsidRPr="00021620">
        <w:rPr>
          <w:rFonts w:ascii="Times New Roman" w:hAnsi="Times New Roman"/>
          <w:sz w:val="28"/>
          <w:szCs w:val="28"/>
        </w:rPr>
        <w:t>; 1679 личных подсобных хозяйств граждан; 3 предприятия обрабатывающей промышленности.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Обеспеченность торговыми площадями составила 854,7 м² на 1 тыс. жителей (норматив, установленный Приказом Министерства экономического развития Забайкальского края от 27.12.2016 № 138-од «Об утверждении нормативов минимальной обеспеченности населения площадью торговых объектов» составляет 400,5 м² на 1000 человек).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рамках муниципальной программы по развитию субъектов малого и среднего предпринимательства оказывается имущественная, информационная поддержки субъектов малого и среднего предпринимательства, на официальном сайте администрации городского округа существует специальный раздел «Малое и среднее предпринимательство». В отчетном году оказано 181 консультационная услуга.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2020 году на территории города было открыто 3 новых объектов потребительского рынка, в том числе: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магазин «Все для дома», Водострой,1 (ООО «Ритм»);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магазин «</w:t>
      </w:r>
      <w:proofErr w:type="spellStart"/>
      <w:r w:rsidRPr="00021620">
        <w:rPr>
          <w:rFonts w:ascii="Times New Roman" w:hAnsi="Times New Roman"/>
          <w:sz w:val="28"/>
          <w:szCs w:val="28"/>
        </w:rPr>
        <w:t>Вегос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 -М», ул.Красная,1 (ООО «</w:t>
      </w:r>
      <w:proofErr w:type="spellStart"/>
      <w:r w:rsidRPr="00021620">
        <w:rPr>
          <w:rFonts w:ascii="Times New Roman" w:hAnsi="Times New Roman"/>
          <w:sz w:val="28"/>
          <w:szCs w:val="28"/>
        </w:rPr>
        <w:t>Мегастрой</w:t>
      </w:r>
      <w:proofErr w:type="spellEnd"/>
      <w:r w:rsidRPr="00021620">
        <w:rPr>
          <w:rFonts w:ascii="Times New Roman" w:hAnsi="Times New Roman"/>
          <w:sz w:val="28"/>
          <w:szCs w:val="28"/>
        </w:rPr>
        <w:t>+»);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- салон красоты «</w:t>
      </w:r>
      <w:r w:rsidRPr="00021620">
        <w:rPr>
          <w:rFonts w:ascii="Times New Roman" w:hAnsi="Times New Roman"/>
          <w:sz w:val="28"/>
          <w:szCs w:val="28"/>
          <w:lang w:val="en-US"/>
        </w:rPr>
        <w:t>BEAUTY</w:t>
      </w:r>
      <w:r w:rsidRPr="00021620">
        <w:rPr>
          <w:rFonts w:ascii="Times New Roman" w:hAnsi="Times New Roman"/>
          <w:sz w:val="28"/>
          <w:szCs w:val="28"/>
        </w:rPr>
        <w:t xml:space="preserve"> </w:t>
      </w:r>
      <w:r w:rsidRPr="00021620">
        <w:rPr>
          <w:rFonts w:ascii="Times New Roman" w:hAnsi="Times New Roman"/>
          <w:sz w:val="28"/>
          <w:szCs w:val="28"/>
          <w:lang w:val="en-US"/>
        </w:rPr>
        <w:t>QUEEN</w:t>
      </w:r>
      <w:r w:rsidRPr="0002162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216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021620">
        <w:rPr>
          <w:rFonts w:ascii="Times New Roman" w:hAnsi="Times New Roman"/>
          <w:sz w:val="28"/>
          <w:szCs w:val="28"/>
        </w:rPr>
        <w:t xml:space="preserve"> (ИП. Александров М.И.)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lastRenderedPageBreak/>
        <w:t>В течение года осуществлял деятельность Совет по содействию развитию малого и среднего предпринимательства городского округа.</w:t>
      </w:r>
    </w:p>
    <w:p w:rsidR="00F03FF7" w:rsidRPr="00021620" w:rsidRDefault="004E4CEF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3FF7" w:rsidRPr="00021620">
        <w:rPr>
          <w:rFonts w:ascii="Times New Roman" w:hAnsi="Times New Roman"/>
          <w:sz w:val="28"/>
          <w:szCs w:val="28"/>
        </w:rPr>
        <w:t xml:space="preserve">В целях расширения рынка сбыта сельскохозяйственной продукции и реализации товаров без посредников, администрацией городского округа в 2020 год было проведено 5 ярмарок, в </w:t>
      </w:r>
      <w:proofErr w:type="spellStart"/>
      <w:r w:rsidR="00F03FF7" w:rsidRPr="00021620">
        <w:rPr>
          <w:rFonts w:ascii="Times New Roman" w:hAnsi="Times New Roman"/>
          <w:sz w:val="28"/>
          <w:szCs w:val="28"/>
        </w:rPr>
        <w:t>т.ч</w:t>
      </w:r>
      <w:proofErr w:type="spellEnd"/>
      <w:r w:rsidR="00F03FF7" w:rsidRPr="00021620">
        <w:rPr>
          <w:rFonts w:ascii="Times New Roman" w:hAnsi="Times New Roman"/>
          <w:sz w:val="28"/>
          <w:szCs w:val="28"/>
        </w:rPr>
        <w:t>. 3 специализированных ярмарок по реализации сельскохозяйственной продукции, 2 по реализации непродовольственных товаров.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Осуществлялся мониторинг минимальных и максимальных цен на 9 предприятиях торговли города по 40 утвержденным наименованиям продуктов питания, дополнительно в 2020 году введены мониторинги по запасам масок и перчаток в объектах розничной торговли, мониторинг цен и запасов продовольственных товаров и непродовольственных товаров по 9 и 52 наименованиям.</w:t>
      </w:r>
    </w:p>
    <w:p w:rsidR="00F03FF7" w:rsidRPr="00021620" w:rsidRDefault="00F03FF7" w:rsidP="004E4CE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Обеспеченность жителей города посадочными местами в предприятиях общественного питания в 2020 году составила 42 посадочных места на 1 тыс. жителей (при нормативе 40 посадочных мест). Учащиеся общеобразовательных школ обеспечиваются горячим питанием в 7 школьных столовых.</w:t>
      </w:r>
    </w:p>
    <w:p w:rsidR="002B1648" w:rsidRPr="00021620" w:rsidRDefault="00F03FF7" w:rsidP="004E4C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/>
          <w:sz w:val="28"/>
          <w:szCs w:val="28"/>
        </w:rPr>
        <w:t>В 2020 году в администрацию города поступило 29 обращений граждан по вопросам защиты прав потребителей (снижение, в сравнении с 2019 годом, произошло вследствие ограничительных мероприятий). Все поступившие обращения рассмотрены в рамках действующего законодательства по существу и в установленные законом сроки. Обращения, в основном, приходятся на сферу торговли.</w:t>
      </w:r>
      <w:r w:rsidR="004E4CEF">
        <w:rPr>
          <w:rFonts w:ascii="Times New Roman" w:hAnsi="Times New Roman"/>
          <w:sz w:val="28"/>
          <w:szCs w:val="28"/>
        </w:rPr>
        <w:t xml:space="preserve"> </w:t>
      </w:r>
    </w:p>
    <w:p w:rsidR="0016442F" w:rsidRPr="004E4CEF" w:rsidRDefault="00A84DE5" w:rsidP="004E4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CEF">
        <w:rPr>
          <w:rFonts w:ascii="Times New Roman" w:hAnsi="Times New Roman" w:cs="Times New Roman"/>
          <w:b/>
          <w:sz w:val="28"/>
          <w:szCs w:val="28"/>
        </w:rPr>
        <w:t xml:space="preserve">Какие задачи стоят </w:t>
      </w:r>
      <w:r w:rsidR="00021620" w:rsidRPr="004E4CEF">
        <w:rPr>
          <w:rFonts w:ascii="Times New Roman" w:hAnsi="Times New Roman" w:cs="Times New Roman"/>
          <w:b/>
          <w:sz w:val="28"/>
          <w:szCs w:val="28"/>
        </w:rPr>
        <w:t>на</w:t>
      </w:r>
      <w:r w:rsidRPr="004E4CE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E0CA1" w:rsidRPr="004E4CEF">
        <w:rPr>
          <w:rFonts w:ascii="Times New Roman" w:hAnsi="Times New Roman" w:cs="Times New Roman"/>
          <w:b/>
          <w:sz w:val="28"/>
          <w:szCs w:val="28"/>
        </w:rPr>
        <w:t>2</w:t>
      </w:r>
      <w:r w:rsidR="00F03FF7" w:rsidRPr="004E4CEF">
        <w:rPr>
          <w:rFonts w:ascii="Times New Roman" w:hAnsi="Times New Roman" w:cs="Times New Roman"/>
          <w:b/>
          <w:sz w:val="28"/>
          <w:szCs w:val="28"/>
        </w:rPr>
        <w:t>1</w:t>
      </w:r>
      <w:r w:rsidRPr="004E4CEF">
        <w:rPr>
          <w:rFonts w:ascii="Times New Roman" w:hAnsi="Times New Roman" w:cs="Times New Roman"/>
          <w:b/>
          <w:sz w:val="28"/>
          <w:szCs w:val="28"/>
        </w:rPr>
        <w:t xml:space="preserve"> год?</w:t>
      </w:r>
    </w:p>
    <w:p w:rsidR="0016442F" w:rsidRPr="00021620" w:rsidRDefault="00A84DE5" w:rsidP="004E4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Утверждение концепции и внесение изменений в схему размещения нестационарных торговых объектов с учетом обеспеченности жителей города площадями торговых объектов и объектов общественного питания, развития современных форматов торговли и требований к внешнему виду таких объектов.</w:t>
      </w:r>
    </w:p>
    <w:p w:rsidR="0016442F" w:rsidRPr="00021620" w:rsidRDefault="00A84DE5" w:rsidP="004E4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Развитие малого торгового, в том числе семейного, бизнеса.</w:t>
      </w:r>
    </w:p>
    <w:p w:rsidR="00A84DE5" w:rsidRPr="006F405D" w:rsidRDefault="00A84DE5" w:rsidP="004E4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0">
        <w:rPr>
          <w:rFonts w:ascii="Times New Roman" w:hAnsi="Times New Roman" w:cs="Times New Roman"/>
          <w:sz w:val="28"/>
          <w:szCs w:val="28"/>
        </w:rPr>
        <w:t>- Развитие мобильной и ярмарочной торговли.</w:t>
      </w:r>
    </w:p>
    <w:sectPr w:rsidR="00A84DE5" w:rsidRPr="006F405D" w:rsidSect="004E4C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75C"/>
    <w:multiLevelType w:val="hybridMultilevel"/>
    <w:tmpl w:val="5F08099C"/>
    <w:lvl w:ilvl="0" w:tplc="5D48F7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9A6CDF"/>
    <w:multiLevelType w:val="hybridMultilevel"/>
    <w:tmpl w:val="978EA29E"/>
    <w:lvl w:ilvl="0" w:tplc="4112B8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B6"/>
    <w:rsid w:val="00021620"/>
    <w:rsid w:val="00045462"/>
    <w:rsid w:val="0005591C"/>
    <w:rsid w:val="00061BAE"/>
    <w:rsid w:val="000B0B72"/>
    <w:rsid w:val="000B551D"/>
    <w:rsid w:val="000C2DD2"/>
    <w:rsid w:val="00125CF6"/>
    <w:rsid w:val="0016442F"/>
    <w:rsid w:val="00165BD5"/>
    <w:rsid w:val="001C6480"/>
    <w:rsid w:val="001F38DD"/>
    <w:rsid w:val="001F5673"/>
    <w:rsid w:val="00273C2E"/>
    <w:rsid w:val="0028392A"/>
    <w:rsid w:val="002B1648"/>
    <w:rsid w:val="002C5F9E"/>
    <w:rsid w:val="002E5C8F"/>
    <w:rsid w:val="003437E7"/>
    <w:rsid w:val="003650C0"/>
    <w:rsid w:val="003C5783"/>
    <w:rsid w:val="003E6E96"/>
    <w:rsid w:val="00446FE5"/>
    <w:rsid w:val="00492846"/>
    <w:rsid w:val="004E4CEF"/>
    <w:rsid w:val="005278C5"/>
    <w:rsid w:val="005379BC"/>
    <w:rsid w:val="00571E3C"/>
    <w:rsid w:val="005E3CA1"/>
    <w:rsid w:val="005F5B8D"/>
    <w:rsid w:val="0069178B"/>
    <w:rsid w:val="006F405D"/>
    <w:rsid w:val="007756C7"/>
    <w:rsid w:val="007D06E1"/>
    <w:rsid w:val="00847AAC"/>
    <w:rsid w:val="00865642"/>
    <w:rsid w:val="008A50B6"/>
    <w:rsid w:val="0094423A"/>
    <w:rsid w:val="00980DE8"/>
    <w:rsid w:val="009933E8"/>
    <w:rsid w:val="009A7902"/>
    <w:rsid w:val="009F57D7"/>
    <w:rsid w:val="00A83444"/>
    <w:rsid w:val="00A84DE5"/>
    <w:rsid w:val="00A8710B"/>
    <w:rsid w:val="00A9638B"/>
    <w:rsid w:val="00AD172D"/>
    <w:rsid w:val="00AD30E7"/>
    <w:rsid w:val="00AD5FD3"/>
    <w:rsid w:val="00B11985"/>
    <w:rsid w:val="00B20115"/>
    <w:rsid w:val="00B85F3A"/>
    <w:rsid w:val="00BE0CA1"/>
    <w:rsid w:val="00BE12B1"/>
    <w:rsid w:val="00C70B1C"/>
    <w:rsid w:val="00CB1F06"/>
    <w:rsid w:val="00CB4C5B"/>
    <w:rsid w:val="00CC55BC"/>
    <w:rsid w:val="00CE0861"/>
    <w:rsid w:val="00D515AE"/>
    <w:rsid w:val="00D8452E"/>
    <w:rsid w:val="00D875B5"/>
    <w:rsid w:val="00DE35DE"/>
    <w:rsid w:val="00E6014B"/>
    <w:rsid w:val="00E7259D"/>
    <w:rsid w:val="00E72ABF"/>
    <w:rsid w:val="00EB79C3"/>
    <w:rsid w:val="00EC2315"/>
    <w:rsid w:val="00ED3051"/>
    <w:rsid w:val="00F02347"/>
    <w:rsid w:val="00F03FF7"/>
    <w:rsid w:val="00F33E68"/>
    <w:rsid w:val="00F73BF1"/>
    <w:rsid w:val="00FA1226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2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B1F06"/>
    <w:pPr>
      <w:spacing w:after="0" w:line="240" w:lineRule="auto"/>
    </w:pPr>
  </w:style>
  <w:style w:type="table" w:styleId="a8">
    <w:name w:val="Table Grid"/>
    <w:basedOn w:val="a1"/>
    <w:uiPriority w:val="59"/>
    <w:rsid w:val="001F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1F5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2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B1F06"/>
    <w:pPr>
      <w:spacing w:after="0" w:line="240" w:lineRule="auto"/>
    </w:pPr>
  </w:style>
  <w:style w:type="table" w:styleId="a8">
    <w:name w:val="Table Grid"/>
    <w:basedOn w:val="a1"/>
    <w:uiPriority w:val="59"/>
    <w:rsid w:val="001F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1F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2021-02-25T07:40:00Z</cp:lastPrinted>
  <dcterms:created xsi:type="dcterms:W3CDTF">2021-02-25T08:40:00Z</dcterms:created>
  <dcterms:modified xsi:type="dcterms:W3CDTF">2021-03-11T07:54:00Z</dcterms:modified>
</cp:coreProperties>
</file>