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8A" w:rsidRPr="00687E02" w:rsidRDefault="00687E02" w:rsidP="00687E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E02">
        <w:rPr>
          <w:rFonts w:ascii="Times New Roman" w:hAnsi="Times New Roman" w:cs="Times New Roman"/>
          <w:b/>
          <w:sz w:val="28"/>
          <w:szCs w:val="28"/>
        </w:rPr>
        <w:t>УЛАН-УДЭ</w:t>
      </w:r>
    </w:p>
    <w:p w:rsidR="0088308A" w:rsidRPr="00687E02" w:rsidRDefault="0088308A" w:rsidP="00687E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7E02">
        <w:rPr>
          <w:rFonts w:ascii="Times New Roman" w:hAnsi="Times New Roman" w:cs="Times New Roman"/>
          <w:b/>
          <w:sz w:val="28"/>
          <w:szCs w:val="28"/>
        </w:rPr>
        <w:t>Что наиболее значительное удалось сделать в 2020 году?</w:t>
      </w:r>
    </w:p>
    <w:p w:rsidR="0088308A" w:rsidRPr="0088308A" w:rsidRDefault="0088308A" w:rsidP="00687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08A">
        <w:rPr>
          <w:rFonts w:ascii="Times New Roman" w:hAnsi="Times New Roman" w:cs="Times New Roman"/>
          <w:sz w:val="28"/>
          <w:szCs w:val="28"/>
        </w:rPr>
        <w:t xml:space="preserve">Ввиду внесения изменений в ст. 16 Федерального закона № 171-ФЗ в части ограничения розничной продажи алкогольной продукции в объектах общественного питания, расположенных в многоквартирных домах, имеющих зал обслуживания посетителей общей площадью менее 20 квадратных метра,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308A">
        <w:rPr>
          <w:rFonts w:ascii="Times New Roman" w:hAnsi="Times New Roman" w:cs="Times New Roman"/>
          <w:sz w:val="28"/>
          <w:szCs w:val="28"/>
        </w:rPr>
        <w:t xml:space="preserve"> 2020г., проведен мониторинг всех предприятий общественного питания г. Улан-Удэ, расположенных в жилых домах и осуществляющих розничную продажу алкогольной продукции. </w:t>
      </w:r>
      <w:proofErr w:type="gramEnd"/>
    </w:p>
    <w:p w:rsidR="0088308A" w:rsidRPr="0088308A" w:rsidRDefault="0088308A" w:rsidP="00687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8A">
        <w:rPr>
          <w:rFonts w:ascii="Times New Roman" w:hAnsi="Times New Roman" w:cs="Times New Roman"/>
          <w:sz w:val="28"/>
          <w:szCs w:val="28"/>
        </w:rPr>
        <w:t>В городе Улан-Удэ было обследовано 128 предприятий общественного питания, расположенных в жилых домах, из них:</w:t>
      </w:r>
    </w:p>
    <w:p w:rsidR="0088308A" w:rsidRPr="0088308A" w:rsidRDefault="0088308A" w:rsidP="00687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8A">
        <w:rPr>
          <w:rFonts w:ascii="Times New Roman" w:hAnsi="Times New Roman" w:cs="Times New Roman"/>
          <w:sz w:val="28"/>
          <w:szCs w:val="28"/>
        </w:rPr>
        <w:t>- 27 торговых объектов средней площадью зала обслуживания менее 20 кв. м. (21,1 % от общего числа);</w:t>
      </w:r>
    </w:p>
    <w:p w:rsidR="0088308A" w:rsidRPr="0088308A" w:rsidRDefault="0088308A" w:rsidP="00687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8A">
        <w:rPr>
          <w:rFonts w:ascii="Times New Roman" w:hAnsi="Times New Roman" w:cs="Times New Roman"/>
          <w:sz w:val="28"/>
          <w:szCs w:val="28"/>
        </w:rPr>
        <w:t>- 37 торговых объектов средней площадью зала обслуживания с 20 до 30 кв. м. (28,9 % от общего числа);</w:t>
      </w:r>
    </w:p>
    <w:p w:rsidR="0088308A" w:rsidRPr="0088308A" w:rsidRDefault="0088308A" w:rsidP="00687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8A">
        <w:rPr>
          <w:rFonts w:ascii="Times New Roman" w:hAnsi="Times New Roman" w:cs="Times New Roman"/>
          <w:sz w:val="28"/>
          <w:szCs w:val="28"/>
        </w:rPr>
        <w:t>- 20 торговых объектов средней площадью зала обслуживания с 30 до 40 кв. м. (15,6 % от общего числа);</w:t>
      </w:r>
    </w:p>
    <w:p w:rsidR="0088308A" w:rsidRPr="0088308A" w:rsidRDefault="0088308A" w:rsidP="00687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8A">
        <w:rPr>
          <w:rFonts w:ascii="Times New Roman" w:hAnsi="Times New Roman" w:cs="Times New Roman"/>
          <w:sz w:val="28"/>
          <w:szCs w:val="28"/>
        </w:rPr>
        <w:t>- 16 торговых объектов средней площадью зала обслуживания с 40 до 50 кв. м. (12,5 % от общего числа);</w:t>
      </w:r>
    </w:p>
    <w:p w:rsidR="0088308A" w:rsidRPr="0088308A" w:rsidRDefault="0088308A" w:rsidP="00687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8A">
        <w:rPr>
          <w:rFonts w:ascii="Times New Roman" w:hAnsi="Times New Roman" w:cs="Times New Roman"/>
          <w:sz w:val="28"/>
          <w:szCs w:val="28"/>
        </w:rPr>
        <w:t>- 28 торговых объектов средней площадью зала обслуживания более 50 кв. м. (21,9 % от общего числа).</w:t>
      </w:r>
    </w:p>
    <w:p w:rsidR="0088308A" w:rsidRDefault="0088308A" w:rsidP="00687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8A">
        <w:rPr>
          <w:rFonts w:ascii="Times New Roman" w:hAnsi="Times New Roman" w:cs="Times New Roman"/>
          <w:sz w:val="28"/>
          <w:szCs w:val="28"/>
        </w:rPr>
        <w:t>Часть предприятий, реализующих пиво, переориентировали тип предприятия «бар» на «магазин разливного пива».</w:t>
      </w:r>
    </w:p>
    <w:p w:rsidR="0088308A" w:rsidRPr="0088308A" w:rsidRDefault="0088308A" w:rsidP="00687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8A">
        <w:rPr>
          <w:rFonts w:ascii="Times New Roman" w:hAnsi="Times New Roman" w:cs="Times New Roman"/>
          <w:sz w:val="28"/>
          <w:szCs w:val="28"/>
        </w:rPr>
        <w:t>По результатам проведенного анализа подготовлены предложения и направлены для рассмотрения в Народный Хурал РБ в части введения дополнительных ограничений в Закон РБ № 2361-IV:</w:t>
      </w:r>
    </w:p>
    <w:p w:rsidR="0088308A" w:rsidRPr="0088308A" w:rsidRDefault="0088308A" w:rsidP="00687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8A">
        <w:rPr>
          <w:rFonts w:ascii="Times New Roman" w:hAnsi="Times New Roman" w:cs="Times New Roman"/>
          <w:sz w:val="28"/>
          <w:szCs w:val="28"/>
        </w:rPr>
        <w:t>1.</w:t>
      </w:r>
      <w:r w:rsidRPr="0088308A">
        <w:rPr>
          <w:rFonts w:ascii="Times New Roman" w:hAnsi="Times New Roman" w:cs="Times New Roman"/>
          <w:sz w:val="28"/>
          <w:szCs w:val="28"/>
        </w:rPr>
        <w:tab/>
        <w:t xml:space="preserve">Внести дополнение в закон Республики Бурятия в части увеличения размера зала обслуживания посетителей в объектах общественного питания до 30 </w:t>
      </w:r>
      <w:proofErr w:type="spellStart"/>
      <w:r w:rsidRPr="0088308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830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08A" w:rsidRPr="0088308A" w:rsidRDefault="0088308A" w:rsidP="00687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8A">
        <w:rPr>
          <w:rFonts w:ascii="Times New Roman" w:hAnsi="Times New Roman" w:cs="Times New Roman"/>
          <w:sz w:val="28"/>
          <w:szCs w:val="28"/>
        </w:rPr>
        <w:t>2.</w:t>
      </w:r>
      <w:r w:rsidRPr="0088308A">
        <w:rPr>
          <w:rFonts w:ascii="Times New Roman" w:hAnsi="Times New Roman" w:cs="Times New Roman"/>
          <w:sz w:val="28"/>
          <w:szCs w:val="28"/>
        </w:rPr>
        <w:tab/>
        <w:t>внести дополнение в ст. 5 Закона Республики Бурятия от 15 ноября 2022 № 2361-IV об ограничении розничной продажи алкогольной продукции с 23 часов до 8 часов в помещениях предприятий общественного питания, расположенных в нежилых помещениях многоквартирных жилых домов.</w:t>
      </w:r>
    </w:p>
    <w:p w:rsidR="0088308A" w:rsidRPr="0088308A" w:rsidRDefault="0088308A" w:rsidP="00687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8A">
        <w:rPr>
          <w:rFonts w:ascii="Times New Roman" w:hAnsi="Times New Roman" w:cs="Times New Roman"/>
          <w:sz w:val="28"/>
          <w:szCs w:val="28"/>
        </w:rPr>
        <w:t>3.</w:t>
      </w:r>
      <w:r w:rsidRPr="0088308A">
        <w:rPr>
          <w:rFonts w:ascii="Times New Roman" w:hAnsi="Times New Roman" w:cs="Times New Roman"/>
          <w:sz w:val="28"/>
          <w:szCs w:val="28"/>
        </w:rPr>
        <w:tab/>
        <w:t>Рассмотреть внесение ограничений в части реализации алкогольной продукции в нестационарных объектах при осуществлении услуг общественного питания.</w:t>
      </w:r>
    </w:p>
    <w:sectPr w:rsidR="0088308A" w:rsidRPr="0088308A" w:rsidSect="00687E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6A0"/>
    <w:multiLevelType w:val="hybridMultilevel"/>
    <w:tmpl w:val="3E56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D09C6"/>
    <w:multiLevelType w:val="hybridMultilevel"/>
    <w:tmpl w:val="3E56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02"/>
    <w:rsid w:val="00031764"/>
    <w:rsid w:val="001A719D"/>
    <w:rsid w:val="001E5588"/>
    <w:rsid w:val="0067424F"/>
    <w:rsid w:val="00687E02"/>
    <w:rsid w:val="006A64DD"/>
    <w:rsid w:val="0088308A"/>
    <w:rsid w:val="008D2C4A"/>
    <w:rsid w:val="008F4DCA"/>
    <w:rsid w:val="00AE4B5F"/>
    <w:rsid w:val="00B854C5"/>
    <w:rsid w:val="00C25989"/>
    <w:rsid w:val="00DC5642"/>
    <w:rsid w:val="00E04B28"/>
    <w:rsid w:val="00E07E47"/>
    <w:rsid w:val="00EC1102"/>
    <w:rsid w:val="00F0394C"/>
    <w:rsid w:val="00F21044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Дрыганов Баир Даниилович</dc:creator>
  <cp:keywords/>
  <dc:description/>
  <cp:lastModifiedBy>Пользователь Windows</cp:lastModifiedBy>
  <cp:revision>13</cp:revision>
  <dcterms:created xsi:type="dcterms:W3CDTF">2018-02-08T07:24:00Z</dcterms:created>
  <dcterms:modified xsi:type="dcterms:W3CDTF">2021-03-11T09:20:00Z</dcterms:modified>
</cp:coreProperties>
</file>